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ED8EF" w14:textId="17DFC82F" w:rsidR="007726FF" w:rsidRPr="00D52637" w:rsidRDefault="00AD078C" w:rsidP="00CA6319">
      <w:pPr>
        <w:pStyle w:val="Heading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Draft </w:t>
      </w:r>
      <w:r w:rsidR="00DF10D6" w:rsidRPr="00D52637">
        <w:rPr>
          <w:sz w:val="24"/>
          <w:szCs w:val="24"/>
        </w:rPr>
        <w:t xml:space="preserve">Report </w:t>
      </w:r>
      <w:r w:rsidR="004A3C71">
        <w:rPr>
          <w:sz w:val="24"/>
          <w:szCs w:val="24"/>
        </w:rPr>
        <w:t xml:space="preserve">on</w:t>
      </w:r>
      <w:r w:rsidR="00DF10D6" w:rsidRPr="00D52637">
        <w:rPr>
          <w:sz w:val="24"/>
          <w:szCs w:val="24"/>
        </w:rPr>
        <w:t xml:space="preserve"> grid event</w:t>
      </w:r>
      <w:r w:rsidR="00AC2948">
        <w:rPr>
          <w:sz w:val="24"/>
          <w:szCs w:val="24"/>
        </w:rPr>
        <w:t xml:space="preserve"> Tripping of 400kV Bus-2 of 400kV Alamathy SS of TANTRANSCO</w:t>
      </w:r>
      <w:r w:rsidR="00DF10D6" w:rsidRPr="00D52637">
        <w:rPr>
          <w:sz w:val="24"/>
          <w:szCs w:val="24"/>
        </w:rPr>
        <w:t xml:space="preserve"> </w:t>
      </w:r>
      <w:r w:rsidR="004A3C71">
        <w:rPr>
          <w:sz w:val="24"/>
          <w:szCs w:val="24"/>
        </w:rPr>
        <w:t xml:space="preserve">in </w:t>
      </w:r>
      <w:r w:rsidR="00FD4CEA" w:rsidRPr="00D52637">
        <w:rPr>
          <w:sz w:val="24"/>
          <w:szCs w:val="24"/>
        </w:rPr>
        <w:t>S</w:t>
      </w:r>
      <w:r w:rsidR="00A22D06" w:rsidRPr="00D52637">
        <w:rPr>
          <w:sz w:val="24"/>
          <w:szCs w:val="24"/>
        </w:rPr>
        <w:t>outhern</w:t>
      </w:r>
      <w:r w:rsidR="00FD4CEA" w:rsidRPr="00D52637">
        <w:rPr>
          <w:sz w:val="24"/>
          <w:szCs w:val="24"/>
        </w:rPr>
        <w:t xml:space="preserve"> </w:t>
      </w:r>
      <w:r w:rsidR="00DF10D6" w:rsidRPr="00D52637">
        <w:rPr>
          <w:sz w:val="24"/>
          <w:szCs w:val="24"/>
        </w:rPr>
        <w:t xml:space="preserve">Region </w:t>
      </w:r>
    </w:p>
    <w:p w14:paraId="50B0565A" w14:textId="6168F499" w:rsidR="00556AEC" w:rsidRPr="00D52637" w:rsidRDefault="00556AEC" w:rsidP="00556AEC">
      <w:pPr>
        <w:jc w:val="center"/>
        <w:rPr>
          <w:b/>
          <w:bCs/>
          <w:kern w:val="32"/>
        </w:rPr>
      </w:pPr>
      <w:r w:rsidRPr="00D52637">
        <w:rPr>
          <w:b/>
          <w:bCs/>
          <w:kern w:val="32"/>
        </w:rPr>
        <w:t>(To be submitted by RLDC/NLDC during Grid Disturbances/Grid Incidents/Near Miss Event as per IEGC section 37.2 (f))</w:t>
      </w:r>
    </w:p>
    <w:p w14:paraId="3A02682B" w14:textId="1076823F" w:rsidR="00556AEC" w:rsidRPr="00D52637" w:rsidRDefault="00CA6319" w:rsidP="00C12AEE">
      <w:pPr>
        <w:jc w:val="center"/>
        <w:rPr>
          <w:b/>
          <w:bCs/>
          <w:color w:val="000000"/>
          <w:sz w:val="20"/>
          <w:szCs w:val="20"/>
          <w:lang w:val="en-US" w:eastAsia="en-US" w:bidi="ar-SA"/>
        </w:rPr>
      </w:pP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(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आई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ई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जी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सी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37.2 (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एफ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 xml:space="preserve">)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के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अनुपालन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में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)</w:t>
      </w:r>
    </w:p>
    <w:p w14:paraId="2693E370" w14:textId="586BE54C" w:rsidR="00556AEC" w:rsidRPr="00D52637" w:rsidRDefault="00FD4CEA" w:rsidP="00CA6319">
      <w:pPr>
        <w:spacing w:line="276" w:lineRule="auto"/>
        <w:jc w:val="right"/>
        <w:rPr>
          <w:lang w:bidi="hi-IN"/>
        </w:rPr>
      </w:pPr>
      <w:bookmarkStart w:id="0" w:name="_Hlk140584095"/>
      <w:bookmarkStart w:id="1" w:name="_Hlk140585106"/>
      <w:r w:rsidRPr="00D52637">
        <w:rPr>
          <w:rFonts w:eastAsia="Calibri"/>
          <w:b/>
          <w:color w:val="000000"/>
        </w:rPr>
        <w:t>Date</w:t>
      </w:r>
      <w:r w:rsidRPr="00D52637">
        <w:rPr>
          <w:rFonts w:eastAsia="Calibri"/>
          <w:b/>
          <w:color w:val="000000"/>
          <w:sz w:val="20"/>
          <w:szCs w:val="20"/>
        </w:rPr>
        <w:t xml:space="preserve"> (</w:t>
      </w:r>
      <w:r w:rsidR="00DF10D6" w:rsidRPr="00D52637">
        <w:rPr>
          <w:rFonts w:ascii="Nirmala UI" w:hAnsi="Nirmala UI" w:cs="Nirmala UI" w:hint="cs"/>
          <w:bCs/>
          <w:sz w:val="14"/>
          <w:szCs w:val="18"/>
          <w:cs/>
          <w:lang w:bidi="hi-IN"/>
        </w:rPr>
        <w:t>दिनांक</w:t>
      </w:r>
      <w:r w:rsidR="00DF10D6" w:rsidRPr="00D52637">
        <w:rPr>
          <w:bCs/>
          <w:sz w:val="16"/>
          <w:szCs w:val="20"/>
          <w:cs/>
          <w:lang w:bidi="hi-IN"/>
        </w:rPr>
        <w:t>)</w:t>
      </w:r>
      <w:r w:rsidR="00556AEC" w:rsidRPr="00D52637">
        <w:rPr>
          <w:rFonts w:eastAsia="Calibri"/>
          <w:b/>
          <w:color w:val="000000"/>
        </w:rPr>
        <w:t>:</w:t>
      </w:r>
      <w:bookmarkEnd w:id="0"/>
      <w:bookmarkEnd w:id="1"/>
      <w:r w:rsidR="00CB4CB5" w:rsidRPr="00D52637">
        <w:rPr>
          <w:rFonts w:eastAsia="Calibri"/>
          <w:b/>
          <w:color w:val="000000"/>
        </w:rPr>
        <w:t xml:space="preserve"> </w:t>
      </w:r>
      <w:proofErr w:type="gramStart"/>
      <w:r w:rsidR="00642FB9">
        <w:rPr>
          <w:rFonts w:eastAsia="Calibri"/>
          <w:b/>
          <w:color w:val="000000"/>
        </w:rPr>
        <w:t xml:space="preserve">19-06-2026 20:54</w:t>
      </w:r>
    </w:p>
    <w:p w14:paraId="2D60D9F7" w14:textId="317E3CF5" w:rsidR="00827893" w:rsidRDefault="00DA37FC" w:rsidP="0082789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sz w:val="20"/>
          <w:szCs w:val="20"/>
        </w:rPr>
      </w:pPr>
      <w:r w:rsidRPr="00D52637">
        <w:rPr>
          <w:rFonts w:eastAsia="Calibri"/>
          <w:sz w:val="24"/>
          <w:szCs w:val="24"/>
        </w:rPr>
        <w:t>Event Summary</w:t>
      </w:r>
      <w:r w:rsidR="00DA5B13" w:rsidRPr="00D52637">
        <w:rPr>
          <w:rFonts w:eastAsia="Calibri"/>
          <w:sz w:val="24"/>
          <w:szCs w:val="24"/>
        </w:rPr>
        <w:t xml:space="preserve"> (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घटना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का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सारांश</w:t>
      </w:r>
      <w:r w:rsidR="00DA5B13" w:rsidRPr="00D52637">
        <w:rPr>
          <w:rFonts w:eastAsia="Calibri"/>
          <w:sz w:val="20"/>
          <w:szCs w:val="20"/>
          <w:lang w:bidi="hi-IN"/>
        </w:rPr>
        <w:t>)</w:t>
      </w:r>
      <w:r w:rsidR="00DA5B13" w:rsidRPr="00D52637">
        <w:rPr>
          <w:rFonts w:eastAsia="Calibri"/>
          <w:sz w:val="20"/>
          <w:szCs w:val="20"/>
        </w:rPr>
        <w:t xml:space="preserve">: </w:t>
      </w:r>
    </w:p>
    <w:p w14:paraId="02916121" w14:textId="595115DB" w:rsidR="007955BE" w:rsidRPr="000058A5" w:rsidRDefault="00AC1CAD" w:rsidP="0071787E">
      <w:pPr>
        <w:pStyle w:val="Heading1"/>
        <w:tabs>
          <w:tab w:val="left" w:pos="284"/>
        </w:tabs>
        <w:spacing w:before="0" w:after="0"/>
        <w:jc w:val="both"/>
        <w:rPr>
          <w:b w:val="0"/>
          <w:bCs w:val="0"/>
          <w:color w:val="333333"/>
          <w:sz w:val="24"/>
          <w:szCs w:val="24"/>
          <w:shd w:val="clear" w:color="auto" w:fill="FFFFFF"/>
        </w:rPr>
      </w:pPr>
      <w:proofErr w:type="gramStart"/>
      <w:r w:rsidRPr="000058A5">
        <w:rPr>
          <w:b w:val="0"/>
          <w:bCs w:val="0"/>
          <w:color w:val="333333"/>
          <w:sz w:val="24"/>
          <w:szCs w:val="24"/>
          <w:shd w:val="clear" w:color="auto" w:fill="FFFFFF"/>
        </w:rPr>
        <w:t xml:space="preserve">
          <w:p>
            <w:r>
              <w:t xml:space="preserve">As per the reports submitted, </w:t>
            </w:r>
            <w:r>
              <w:t xml:space="preserve">the triggering incident was R-G fault in </w:t>
            </w:r>
            <w:r>
              <w:t xml:space="preserve">400kV Alamathy-Manali line due to failure of R phase supporting insulator whihc eventually caused R-G fault in 400kV Bus-2. </w:t>
            </w:r>
            <w:r>
              <w:t xml:space="preserve">Immediately, 400kV Bus-2 BBP operated and all main breakers connected </w:t>
            </w:r>
            <w:r>
              <w:t xml:space="preserve">to 400kV Bus-2 tripped. This led to loss of power supply to 400kV Alamathy Bus-2. </w:t>
            </w:r>
          </w:p>
        </w:t>
      </w:r>
    </w:p>
    <w:p w14:paraId="2249B175" w14:textId="23A17012" w:rsidR="00242708" w:rsidRPr="00D52637" w:rsidRDefault="00DA5B13" w:rsidP="00242708">
      <w:pPr>
        <w:pStyle w:val="ListParagraph"/>
        <w:numPr>
          <w:ilvl w:val="0"/>
          <w:numId w:val="21"/>
        </w:numPr>
        <w:tabs>
          <w:tab w:val="left" w:pos="0"/>
        </w:tabs>
        <w:spacing w:after="240"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>Time and Date of the Event</w:t>
      </w:r>
      <w:r w:rsidRPr="00D52637">
        <w:t xml:space="preserve"> </w:t>
      </w:r>
      <w:r w:rsidRPr="00D52637">
        <w:rPr>
          <w:b/>
          <w:bCs/>
          <w:sz w:val="20"/>
          <w:szCs w:val="20"/>
        </w:rPr>
        <w:t>(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घटना</w:t>
      </w:r>
      <w:r w:rsidRPr="00D52637" w:rsidDel="00BD4DC2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का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समय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और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 xml:space="preserve">दिनांक</w:t>
      </w:r>
      <w:proofErr w:type="gramStart"/>
      <w:r w:rsidR="00D80F27" w:rsidRPr="00D52637">
        <w:rPr>
          <w:b/>
          <w:bCs/>
          <w:kern w:val="32"/>
          <w:sz w:val="18"/>
          <w:szCs w:val="18"/>
          <w:cs/>
          <w:lang w:bidi="hi-IN"/>
        </w:rPr>
        <w:t xml:space="preserve">: </w:t>
      </w:r>
      <w:r w:rsidR="00DE63EE" w:rsidRPr="00D52637">
        <w:rPr>
          <w:rFonts w:eastAsia="Calibri"/>
          <w:bCs/>
        </w:rPr>
        <w:t xml:space="preserve"> 03-06-2026 18:00</w:t>
      </w:r>
    </w:p>
    <w:p w14:paraId="7A7F223D" w14:textId="0252964F" w:rsidR="00242708" w:rsidRPr="00D52637" w:rsidRDefault="00242708" w:rsidP="00242708">
      <w:pPr>
        <w:pStyle w:val="ListParagraph"/>
        <w:numPr>
          <w:ilvl w:val="0"/>
          <w:numId w:val="21"/>
        </w:numPr>
        <w:tabs>
          <w:tab w:val="left" w:pos="0"/>
        </w:tabs>
        <w:spacing w:after="240"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 xml:space="preserve">Event Category </w:t>
      </w:r>
      <w:r w:rsidRPr="00D52637">
        <w:rPr>
          <w:b/>
          <w:bCs/>
          <w:sz w:val="22"/>
          <w:szCs w:val="20"/>
          <w:cs/>
          <w:lang w:bidi="hi-IN"/>
        </w:rPr>
        <w:t>(</w:t>
      </w:r>
      <w:r w:rsidRPr="00D52637">
        <w:rPr>
          <w:rFonts w:ascii="Nirmala UI" w:hAnsi="Nirmala UI" w:cs="Nirmala UI" w:hint="cs"/>
          <w:sz w:val="20"/>
          <w:szCs w:val="20"/>
          <w:cs/>
          <w:lang w:bidi="hi-IN"/>
        </w:rPr>
        <w:t>ग्रिड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घटना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का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प्रकार</w:t>
      </w:r>
      <w:r w:rsidRPr="00D52637">
        <w:rPr>
          <w:b/>
          <w:bCs/>
          <w:sz w:val="22"/>
          <w:szCs w:val="20"/>
          <w:cs/>
          <w:lang w:bidi="hi-IN"/>
        </w:rPr>
        <w:t>)</w:t>
      </w:r>
      <w:proofErr w:type="gramStart"/>
      <w:r w:rsidRPr="00D52637">
        <w:rPr>
          <w:rFonts w:eastAsia="Calibri"/>
          <w:b/>
          <w:bCs/>
        </w:rPr>
        <w:t xml:space="preserve">:</w:t>
      </w:r>
      <w:r w:rsidRPr="00D52637">
        <w:rPr>
          <w:rFonts w:eastAsia="Calibri"/>
          <w:b/>
        </w:rPr>
        <w:t xml:space="preserve"> </w:t>
      </w:r>
      <w:r w:rsidR="00D00C08" w:rsidRPr="00D52637">
        <w:rPr>
          <w:rStyle w:val="Style1"/>
          <w:rFonts w:ascii="Times New Roman" w:hAnsi="Times New Roman"/>
        </w:rPr>
        <w:t xml:space="preserve"> GD - 1</w:t>
      </w:r>
    </w:p>
    <w:p w14:paraId="0CEC7BBB" w14:textId="5E857FF9" w:rsidR="00242708" w:rsidRPr="00D52637" w:rsidRDefault="00242708" w:rsidP="00242708">
      <w:pPr>
        <w:pStyle w:val="ListParagraph"/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rPr>
          <w:rFonts w:eastAsia="Calibri"/>
          <w:bCs/>
        </w:rPr>
      </w:pPr>
      <w:r w:rsidRPr="00D52637">
        <w:rPr>
          <w:rFonts w:eastAsia="Calibri"/>
          <w:b/>
          <w:bCs/>
        </w:rPr>
        <w:t xml:space="preserve">Location/Control Area </w:t>
      </w:r>
      <w:r w:rsidRPr="00D52637">
        <w:rPr>
          <w:rFonts w:eastAsia="Calibri"/>
          <w:b/>
          <w:bCs/>
          <w:sz w:val="20"/>
          <w:szCs w:val="20"/>
        </w:rPr>
        <w:t>(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स्थान</w:t>
      </w:r>
      <w:r w:rsidRPr="00D52637">
        <w:rPr>
          <w:rFonts w:eastAsia="Calibri"/>
          <w:b/>
          <w:bCs/>
          <w:sz w:val="20"/>
          <w:szCs w:val="20"/>
        </w:rPr>
        <w:t>/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नियंत्रण</w:t>
      </w:r>
      <w:r w:rsidRPr="00D52637">
        <w:rPr>
          <w:rFonts w:eastAsia="Calibri"/>
          <w:b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क्षेत्र</w:t>
      </w:r>
      <w:r w:rsidRPr="00D52637">
        <w:rPr>
          <w:rFonts w:eastAsia="Calibri"/>
          <w:b/>
          <w:bCs/>
          <w:sz w:val="20"/>
          <w:szCs w:val="20"/>
        </w:rPr>
        <w:t xml:space="preserve">): </w:t>
      </w:r>
      <w:proofErr w:type="gramStart"/>
      <w:r w:rsidR="00D00C08" w:rsidRPr="00D52637">
        <w:rPr>
          <w:rFonts w:eastAsia="Calibri"/>
          <w:bCs/>
        </w:rPr>
        <w:t xml:space="preserve">TAMILNADU</w:t>
      </w:r>
    </w:p>
    <w:p w14:paraId="64C4BA4E" w14:textId="1145840D" w:rsidR="00BE55DE" w:rsidRPr="00D52637" w:rsidRDefault="001A455D" w:rsidP="00242708">
      <w:pPr>
        <w:pStyle w:val="ListParagraph"/>
        <w:numPr>
          <w:ilvl w:val="0"/>
          <w:numId w:val="21"/>
        </w:numPr>
        <w:tabs>
          <w:tab w:val="left" w:pos="284"/>
        </w:tabs>
        <w:spacing w:after="240" w:line="276" w:lineRule="auto"/>
        <w:ind w:left="720" w:hanging="720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 xml:space="preserve">Antecedent Conditions </w:t>
      </w:r>
      <w:r w:rsidRPr="00D52637">
        <w:rPr>
          <w:rFonts w:eastAsia="Calibri"/>
          <w:b/>
          <w:sz w:val="20"/>
          <w:szCs w:val="20"/>
        </w:rPr>
        <w:t>(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पूर्ववर्ती</w:t>
      </w:r>
      <w:r w:rsidRPr="00D52637">
        <w:rPr>
          <w:rFonts w:eastAsia="Calibri"/>
          <w:b/>
          <w:bCs/>
          <w:sz w:val="20"/>
          <w:szCs w:val="20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स्थिति</w:t>
      </w:r>
      <w:r w:rsidRPr="00D52637">
        <w:rPr>
          <w:rFonts w:eastAsia="Calibri"/>
          <w:b/>
          <w:bCs/>
          <w:sz w:val="20"/>
          <w:szCs w:val="20"/>
          <w:lang w:bidi="hi-IN"/>
        </w:rPr>
        <w:t>):</w:t>
      </w: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4678"/>
        <w:gridCol w:w="2713"/>
        <w:gridCol w:w="2957"/>
      </w:tblGrid>
      <w:tr w:rsidR="008E0D9E" w:rsidRPr="00D52637" w14:paraId="576E5D77" w14:textId="77777777" w:rsidTr="00F925FD">
        <w:tc>
          <w:tcPr>
            <w:tcW w:w="4678" w:type="dxa"/>
          </w:tcPr>
          <w:p w14:paraId="0A549B41" w14:textId="7FEC8C25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 xml:space="preserve">      Condition</w:t>
            </w:r>
          </w:p>
        </w:tc>
        <w:tc>
          <w:tcPr>
            <w:tcW w:w="2713" w:type="dxa"/>
          </w:tcPr>
          <w:p w14:paraId="6AD4CA0D" w14:textId="38D7A101" w:rsidR="008E0D9E" w:rsidRPr="00D52637" w:rsidRDefault="00347D31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Pre-Event</w:t>
            </w:r>
            <w:r w:rsidR="008E0D9E" w:rsidRPr="00D52637">
              <w:rPr>
                <w:rFonts w:eastAsia="Calibri"/>
                <w:b/>
              </w:rPr>
              <w:t xml:space="preserve"> 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>(</w:t>
            </w:r>
            <w:r w:rsidR="008E0D9E"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घटना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="008E0D9E"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पूर्व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>)</w:t>
            </w:r>
          </w:p>
        </w:tc>
        <w:tc>
          <w:tcPr>
            <w:tcW w:w="2957" w:type="dxa"/>
          </w:tcPr>
          <w:p w14:paraId="005852D5" w14:textId="6C72644A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 xml:space="preserve">Post Event </w:t>
            </w:r>
            <w:r w:rsidRPr="00D52637">
              <w:rPr>
                <w:sz w:val="20"/>
                <w:szCs w:val="20"/>
                <w:lang w:val="en-US" w:eastAsia="en-US" w:bidi="ar-SA"/>
              </w:rPr>
              <w:t>(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घटना</w:t>
            </w:r>
            <w:r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के</w:t>
            </w:r>
            <w:r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बाद</w:t>
            </w:r>
            <w:r w:rsidRPr="00D52637">
              <w:rPr>
                <w:sz w:val="20"/>
                <w:szCs w:val="20"/>
                <w:lang w:val="en-US" w:eastAsia="en-US" w:bidi="ar-SA"/>
              </w:rPr>
              <w:t>)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TamilNadu State Demand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18091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17227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TamilNadu State Generation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8187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7473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Grid Frequency (Hz)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50.09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50.2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SR Demand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52816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51499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SR Generation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48118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46880</w:t>
            </w:r>
          </w:p>
        </w:tc>
      </w:tr>
    </w:tbl>
    <w:p w14:paraId="7CB2E46D" w14:textId="77777777" w:rsidR="00CA6319" w:rsidRPr="00D52637" w:rsidRDefault="00CA6319" w:rsidP="00CA6319">
      <w:pPr>
        <w:spacing w:line="276" w:lineRule="auto"/>
        <w:rPr>
          <w:b/>
          <w:bCs/>
          <w:i/>
          <w:iCs/>
          <w:color w:val="000000"/>
          <w:sz w:val="20"/>
          <w:szCs w:val="20"/>
          <w:lang w:val="en-US" w:eastAsia="en-US" w:bidi="ar-SA"/>
        </w:rPr>
      </w:pPr>
      <w:r w:rsidRPr="00D52637">
        <w:rPr>
          <w:b/>
          <w:bCs/>
          <w:i/>
          <w:iCs/>
          <w:color w:val="000000"/>
          <w:sz w:val="20"/>
          <w:szCs w:val="20"/>
          <w:lang w:val="en-US" w:eastAsia="en-US" w:bidi="ar-SA"/>
        </w:rPr>
        <w:t>*Pre and post data of 1 minute before and after the event</w:t>
      </w:r>
    </w:p>
    <w:p w14:paraId="75F21EC8" w14:textId="77777777" w:rsidR="00CA6319" w:rsidRPr="00D52637" w:rsidRDefault="00CA6319" w:rsidP="00CA6319">
      <w:pPr>
        <w:spacing w:line="276" w:lineRule="auto"/>
        <w:rPr>
          <w:b/>
          <w:bCs/>
          <w:i/>
          <w:iCs/>
          <w:color w:val="000000"/>
          <w:sz w:val="18"/>
          <w:szCs w:val="18"/>
          <w:lang w:val="en-US" w:eastAsia="en-US" w:bidi="ar-SA"/>
        </w:rPr>
      </w:pP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3828"/>
        <w:gridCol w:w="6520"/>
      </w:tblGrid>
      <w:tr w:rsidR="00CA6319" w:rsidRPr="00D52637" w14:paraId="51E4A8B5" w14:textId="77777777" w:rsidTr="00F925FD">
        <w:trPr>
          <w:trHeight w:val="494"/>
        </w:trPr>
        <w:tc>
          <w:tcPr>
            <w:tcW w:w="3828" w:type="dxa"/>
            <w:shd w:val="clear" w:color="auto" w:fill="E7E6E6" w:themeFill="background2"/>
          </w:tcPr>
          <w:p w14:paraId="789C4731" w14:textId="290B65D7" w:rsidR="006166EF" w:rsidRPr="00D52637" w:rsidRDefault="006304A0" w:rsidP="00CA6319">
            <w:pPr>
              <w:rPr>
                <w:sz w:val="22"/>
                <w:szCs w:val="22"/>
                <w:lang w:val="en-US" w:eastAsia="en-US" w:bidi="ar-SA"/>
              </w:rPr>
            </w:pPr>
            <w:r w:rsidRPr="00D52637">
              <w:rPr>
                <w:sz w:val="22"/>
                <w:szCs w:val="22"/>
                <w:lang w:val="en-US" w:eastAsia="en-US" w:bidi="ar-SA"/>
              </w:rPr>
              <w:t>Elements under outage</w:t>
            </w:r>
          </w:p>
          <w:p w14:paraId="1857E9FB" w14:textId="354EBC6D" w:rsidR="00CA6319" w:rsidRPr="00D52637" w:rsidRDefault="00CA6319" w:rsidP="00CA6319">
            <w:pPr>
              <w:rPr>
                <w:lang w:val="en-US" w:eastAsia="en-US" w:bidi="ar-SA"/>
              </w:rPr>
            </w:pPr>
          </w:p>
        </w:tc>
        <w:tc>
          <w:tcPr>
            <w:tcW w:w="6520" w:type="dxa"/>
          </w:tcPr>
          <w:p w14:paraId="23C36259" w14:textId="77777777" w:rsidR="00B304F4" w:rsidRPr="000058A5" w:rsidRDefault="00354464" w:rsidP="00354464">
            <w:pPr>
              <w:jc w:val="both"/>
              <w:rPr>
                <w:lang w:val="en-US" w:eastAsia="en-US" w:bidi="ar-SA"/>
              </w:rPr>
            </w:pPr>
            <w:r w:rsidRPr="000058A5">
              <w:rPr>
                <w:lang w:val="en-US" w:eastAsia="en-US" w:bidi="ar-SA"/>
              </w:rPr>
              <w:t xml:space="preserve"/>
            </w:r>
          </w:p>
        </w:tc>
      </w:tr>
      <w:tr w:rsidR="00CA6319" w:rsidRPr="00D52637" w14:paraId="19E03F53" w14:textId="77777777" w:rsidTr="00F925FD">
        <w:trPr>
          <w:trHeight w:val="663"/>
        </w:trPr>
        <w:tc>
          <w:tcPr>
            <w:tcW w:w="3828" w:type="dxa"/>
            <w:shd w:val="clear" w:color="auto" w:fill="E7E6E6" w:themeFill="background2"/>
          </w:tcPr>
          <w:p w14:paraId="4C2918D2" w14:textId="77777777" w:rsidR="00CA6319" w:rsidRPr="00D52637" w:rsidRDefault="00CA6319" w:rsidP="00CA6319">
            <w:pPr>
              <w:rPr>
                <w:lang w:val="en-US" w:eastAsia="en-US" w:bidi="ar-SA"/>
              </w:rPr>
            </w:pPr>
            <w:r w:rsidRPr="00D52637">
              <w:rPr>
                <w:lang w:val="en-US" w:eastAsia="en-US" w:bidi="ar-SA"/>
              </w:rPr>
              <w:t xml:space="preserve">Weather Condition </w:t>
            </w:r>
            <w:r w:rsidRPr="00D52637">
              <w:rPr>
                <w:sz w:val="18"/>
                <w:szCs w:val="18"/>
                <w:lang w:val="en-US" w:eastAsia="en-US" w:bidi="ar-SA"/>
              </w:rPr>
              <w:t>(</w:t>
            </w:r>
            <w:r w:rsidRPr="00D52637">
              <w:rPr>
                <w:rFonts w:ascii="Nirmala UI" w:hAnsi="Nirmala UI" w:cs="Nirmala UI" w:hint="cs"/>
                <w:sz w:val="16"/>
                <w:szCs w:val="16"/>
                <w:cs/>
                <w:lang w:val="en-US" w:eastAsia="en-US" w:bidi="hi-IN"/>
              </w:rPr>
              <w:t>मौसम</w:t>
            </w:r>
            <w:r w:rsidRPr="00D52637">
              <w:rPr>
                <w:sz w:val="16"/>
                <w:szCs w:val="16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16"/>
                <w:szCs w:val="16"/>
                <w:cs/>
                <w:lang w:val="en-US" w:eastAsia="en-US" w:bidi="hi-IN"/>
              </w:rPr>
              <w:t>स्थिति</w:t>
            </w:r>
            <w:r w:rsidRPr="00D52637">
              <w:rPr>
                <w:sz w:val="16"/>
                <w:szCs w:val="16"/>
                <w:lang w:val="en-US" w:eastAsia="en-US" w:bidi="ar-SA"/>
              </w:rPr>
              <w:t>)</w:t>
            </w:r>
          </w:p>
        </w:tc>
        <w:tc>
          <w:tcPr>
            <w:tcW w:w="6520" w:type="dxa"/>
          </w:tcPr>
          <w:p w14:paraId="5FAA0DCC" w14:textId="22D31D37" w:rsidR="00CA6319" w:rsidRPr="00D52637" w:rsidRDefault="00835BF8" w:rsidP="008A461E">
            <w:pPr>
              <w:jc w:val="both"/>
              <w:rPr>
                <w:lang w:val="en-US" w:eastAsia="en-US" w:bidi="ar-SA"/>
              </w:rPr>
            </w:pPr>
            <w:proofErr w:type="gramStart"/>
            <w:r w:rsidRPr="00D52637">
              <w:rPr>
                <w:lang w:val="en-US" w:eastAsia="en-US" w:bidi="ar-SA"/>
              </w:rPr>
              <w:t xml:space="preserve">Rainy</w:t>
            </w:r>
          </w:p>
        </w:tc>
      </w:tr>
    </w:tbl>
    <w:p w14:paraId="4DB60C4B" w14:textId="418DD9B5" w:rsidR="0082159F" w:rsidRPr="00D52637" w:rsidRDefault="00021184" w:rsidP="0082159F">
      <w:pPr>
        <w:pStyle w:val="ListParagraph"/>
        <w:tabs>
          <w:tab w:val="left" w:pos="284"/>
        </w:tabs>
        <w:spacing w:line="276" w:lineRule="auto"/>
        <w:ind w:left="284"/>
        <w:contextualSpacing/>
        <w:rPr>
          <w:rFonts w:eastAsia="Calibri"/>
          <w:bCs/>
        </w:rPr>
      </w:pPr>
      <w:proofErr w:type="gramStart"/>
      <w:r w:rsidRPr="00D52637">
        <w:rPr>
          <w:rFonts w:eastAsia="Calibri"/>
          <w:bCs/>
        </w:rPr>
        <w:t xml:space="preserve">
          <w:p>
            <w:r/>
            <w:r>
              <w:t>At 400kV Alamathy SS:</w:t>
            </w:r>
            <w:r/>
          </w:p>
          <w:p>
            <w:r/>
            <w: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5400000" cy="1538292"/>
                  <wp:docPr id="1001" name="Picture 101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ant_other_information_6046_0.png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1538292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>
      </w:r>
    </w:p>
    <w:p w14:paraId="5E6AE99C" w14:textId="053968EA" w:rsidR="00DA5B13" w:rsidRPr="00D52637" w:rsidRDefault="00DA5B13" w:rsidP="00E57295">
      <w:pPr>
        <w:pStyle w:val="ListParagraph"/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>Load and Generation loss (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लोड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और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जेनरेशन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हानि</w:t>
      </w:r>
      <w:r w:rsidRPr="00D52637">
        <w:rPr>
          <w:sz w:val="20"/>
          <w:szCs w:val="20"/>
          <w:lang w:val="en-US" w:eastAsia="en-US" w:bidi="ar-SA"/>
        </w:rPr>
        <w:t>)</w:t>
      </w:r>
      <w:r w:rsidR="00942591" w:rsidRPr="00D52637">
        <w:rPr>
          <w:sz w:val="20"/>
          <w:szCs w:val="20"/>
          <w:lang w:val="en-US" w:eastAsia="en-US" w:bidi="ar-SA"/>
        </w:rPr>
        <w:t>:</w:t>
      </w:r>
      <w:r w:rsidRPr="00D52637">
        <w:rPr>
          <w:rFonts w:eastAsia="Calibri"/>
        </w:rPr>
        <w:t xml:space="preserve"> </w:t>
      </w:r>
      <w:r w:rsidR="0054789E" w:rsidRPr="00D52637">
        <w:rPr>
          <w:rFonts w:eastAsia="Calibri"/>
        </w:rPr>
        <w:t xml:space="preserve"> </w:t>
      </w:r>
    </w:p>
    <w:p w14:paraId="067A7E67" w14:textId="1349F137" w:rsidR="002D0119" w:rsidRPr="00D52637" w:rsidRDefault="002D0119" w:rsidP="002D0119">
      <w:pPr>
        <w:pStyle w:val="ListParagraph"/>
        <w:tabs>
          <w:tab w:val="left" w:pos="284"/>
        </w:tabs>
        <w:spacing w:line="276" w:lineRule="auto"/>
        <w:ind w:left="284"/>
        <w:contextualSpacing/>
        <w:rPr>
          <w:rFonts w:eastAsia="Calibri"/>
          <w:bCs/>
        </w:rPr>
      </w:pPr>
      <w:r w:rsidRPr="00D52637">
        <w:rPr>
          <w:rFonts w:eastAsia="Calibri"/>
          <w:bCs/>
        </w:rPr>
        <w:t xml:space="preserve"/>
      </w: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2C3A91" w:rsidRPr="00D52637" w14:paraId="7538D8FC" w14:textId="77777777" w:rsidTr="00425C68">
        <w:tc>
          <w:tcPr>
            <w:tcW w:w="5387" w:type="dxa"/>
            <w:vAlign w:val="center"/>
          </w:tcPr>
          <w:p w14:paraId="14AE90CC" w14:textId="77777777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Generation Loss (MW)</w:t>
            </w:r>
          </w:p>
        </w:tc>
        <w:tc>
          <w:tcPr>
            <w:tcW w:w="4961" w:type="dxa"/>
            <w:vAlign w:val="center"/>
          </w:tcPr>
          <w:p w14:paraId="07F5A147" w14:textId="77777777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Load Loss (MW)</w:t>
            </w:r>
          </w:p>
        </w:tc>
      </w:tr>
      <w:tr w:rsidR="002C3A91" w:rsidRPr="00D52637" w14:paraId="641CC82A" w14:textId="77777777" w:rsidTr="00425C68">
        <w:trPr>
          <w:trHeight w:val="527"/>
        </w:trPr>
        <w:tc>
          <w:tcPr>
            <w:tcW w:w="5387" w:type="dxa"/>
            <w:vAlign w:val="center"/>
          </w:tcPr>
          <w:p w14:paraId="2FF9373D" w14:textId="28C8A431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0.0 MW</w:t>
            </w:r>
          </w:p>
        </w:tc>
        <w:tc>
          <w:tcPr>
            <w:tcW w:w="4961" w:type="dxa"/>
            <w:vAlign w:val="center"/>
          </w:tcPr>
          <w:p w14:paraId="06C8E599" w14:textId="639CDDD0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0.0 MW</w:t>
            </w:r>
          </w:p>
        </w:tc>
      </w:tr>
    </w:tbl>
    <w:p w14:paraId="2692A2CA" w14:textId="58CAD4F5" w:rsidR="002D0119" w:rsidRPr="00D52637" w:rsidRDefault="00084A75" w:rsidP="00084A75">
      <w:pPr>
        <w:tabs>
          <w:tab w:val="left" w:pos="284"/>
        </w:tabs>
        <w:spacing w:line="276" w:lineRule="auto"/>
        <w:contextualSpacing/>
        <w:rPr>
          <w:rFonts w:eastAsia="Calibri"/>
          <w:bCs/>
        </w:rPr>
      </w:pPr>
      <w:r w:rsidRPr="00D52637">
        <w:rPr>
          <w:rFonts w:eastAsia="Calibri"/>
          <w:bCs/>
        </w:rPr>
        <w:t xml:space="preserve">    </w:t>
      </w:r>
      <w:r w:rsidR="002D0119" w:rsidRPr="00D52637">
        <w:rPr>
          <w:rFonts w:eastAsia="Calibri"/>
          <w:bCs/>
        </w:rPr>
        <w:t xml:space="preserve"/>
      </w:r>
    </w:p>
    <w:p w14:paraId="5DE2FA82" w14:textId="5EF7D8B1" w:rsidR="00DA5B13" w:rsidRPr="00D52637" w:rsidRDefault="00DA5B13" w:rsidP="00EF353A">
      <w:pPr>
        <w:pStyle w:val="ListParagraph"/>
        <w:numPr>
          <w:ilvl w:val="0"/>
          <w:numId w:val="21"/>
        </w:numPr>
        <w:spacing w:after="160" w:line="256" w:lineRule="auto"/>
        <w:ind w:left="284" w:hanging="284"/>
        <w:contextualSpacing/>
        <w:rPr>
          <w:bCs/>
          <w:color w:val="FF0000"/>
          <w:lang w:bidi="hi-IN"/>
        </w:rPr>
      </w:pPr>
      <w:r w:rsidRPr="00D52637">
        <w:rPr>
          <w:rFonts w:eastAsia="Calibri"/>
          <w:b/>
        </w:rPr>
        <w:t>Duration of interruption (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रुकावट</w:t>
      </w:r>
      <w:r w:rsidRPr="00D52637">
        <w:rPr>
          <w:rFonts w:eastAsia="Calibri"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की</w:t>
      </w:r>
      <w:r w:rsidRPr="00D52637">
        <w:rPr>
          <w:rFonts w:eastAsia="Calibri"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अवधि</w:t>
      </w:r>
      <w:r w:rsidRPr="00D52637">
        <w:rPr>
          <w:rFonts w:eastAsia="Calibri"/>
          <w:b/>
        </w:rPr>
        <w:t>)</w:t>
      </w:r>
      <w:proofErr w:type="gramStart"/>
      <w:r w:rsidRPr="00D52637">
        <w:rPr>
          <w:rFonts w:eastAsia="Calibri"/>
          <w:b/>
        </w:rPr>
        <w:t xml:space="preserve">: </w:t>
      </w:r>
      <w:r w:rsidR="003C1A5A" w:rsidRPr="00D52637">
        <w:rPr>
          <w:rFonts w:eastAsia="Calibri"/>
          <w:b/>
        </w:rPr>
        <w:t xml:space="preserve"> </w:t>
      </w:r>
      <w:r w:rsidR="005C6DB9" w:rsidRPr="005C6DB9">
        <w:rPr>
          <w:rFonts w:eastAsia="Calibri"/>
          <w:bCs/>
        </w:rPr>
        <w:t xml:space="preserve">0 hours, 6 minutes</w:t>
      </w:r>
    </w:p>
    <w:p w14:paraId="168FD6AC" w14:textId="19EA0189" w:rsidR="00DA5B13" w:rsidRPr="00D52637" w:rsidRDefault="00DA5B13" w:rsidP="00DA5B1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b w:val="0"/>
          <w:bCs w:val="0"/>
          <w:sz w:val="24"/>
          <w:szCs w:val="24"/>
        </w:rPr>
      </w:pPr>
      <w:r w:rsidRPr="00D52637">
        <w:rPr>
          <w:rFonts w:eastAsia="Calibri"/>
          <w:sz w:val="24"/>
          <w:szCs w:val="24"/>
        </w:rPr>
        <w:lastRenderedPageBreak/>
        <w:t>Details of Equipment Failure (if any during the event)</w:t>
      </w:r>
      <w:r w:rsidR="00CA6319" w:rsidRPr="00D52637">
        <w:rPr>
          <w:rFonts w:eastAsia="Calibri"/>
          <w:sz w:val="24"/>
          <w:szCs w:val="24"/>
        </w:rPr>
        <w:t xml:space="preserve"> </w:t>
      </w:r>
      <w:r w:rsidR="00CA6319" w:rsidRPr="00D52637">
        <w:rPr>
          <w:rFonts w:eastAsia="Calibri"/>
          <w:sz w:val="20"/>
          <w:szCs w:val="20"/>
        </w:rPr>
        <w:t>(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उपकरण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विफलता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का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विवरण</w:t>
      </w:r>
      <w:r w:rsidR="00CA6319" w:rsidRPr="00D52637">
        <w:rPr>
          <w:rFonts w:eastAsia="Calibri"/>
          <w:sz w:val="20"/>
          <w:szCs w:val="20"/>
        </w:rPr>
        <w:t>)</w:t>
      </w:r>
      <w:r w:rsidRPr="00D52637">
        <w:rPr>
          <w:rFonts w:eastAsia="Calibri"/>
          <w:sz w:val="20"/>
          <w:szCs w:val="20"/>
        </w:rPr>
        <w:t xml:space="preserve">:</w:t>
      </w:r>
      <w:r w:rsidR="00211C8F" w:rsidRPr="00D52637">
        <w:rPr>
          <w:rFonts w:eastAsia="Calibri"/>
          <w:sz w:val="20"/>
          <w:szCs w:val="20"/>
        </w:rPr>
        <w:t xml:space="preserve"> </w:t>
      </w:r>
      <w:r w:rsidR="003E43EC" w:rsidRPr="00D52637">
        <w:rPr>
          <w:rFonts w:eastAsia="Calibri"/>
          <w:sz w:val="24"/>
          <w:szCs w:val="24"/>
        </w:rPr>
        <w:t xml:space="preserve"/>
      </w:r>
      <w:r w:rsidR="00B0405B" w:rsidRPr="00D52637">
        <w:rPr>
          <w:rFonts w:eastAsia="Calibri"/>
          <w:sz w:val="24"/>
          <w:szCs w:val="24"/>
        </w:rPr>
        <w:t xml:space="preserve"> </w:t>
      </w:r>
      <w:r w:rsidR="002C3A91" w:rsidRPr="00D52637">
        <w:rPr>
          <w:rFonts w:eastAsia="Calibri"/>
          <w:b w:val="0"/>
          <w:bCs w:val="0"/>
          <w:sz w:val="24"/>
          <w:szCs w:val="24"/>
        </w:rPr>
        <w:t xml:space="preserve">NA </w:t>
      </w:r>
    </w:p>
    <w:p w14:paraId="3C081D2B" w14:textId="7628222C" w:rsidR="003E43EC" w:rsidRPr="00D52637" w:rsidRDefault="003E43EC" w:rsidP="003E43EC">
      <w:pPr>
        <w:rPr>
          <w:rFonts w:eastAsia="Calibri"/>
          <w:b/>
          <w:bCs/>
          <w:kern w:val="32"/>
        </w:rPr>
      </w:pPr>
      <w:r w:rsidRPr="00D52637">
        <w:rPr>
          <w:rFonts w:eastAsia="Calibri"/>
          <w:b/>
          <w:bCs/>
          <w:kern w:val="32"/>
        </w:rPr>
        <w:t xml:space="preserve"/>
      </w:r>
    </w:p>
    <w:p w14:paraId="272B43CD" w14:textId="6349DE3C" w:rsidR="00DA5B13" w:rsidRPr="00D52637" w:rsidRDefault="004D62C9" w:rsidP="00DA5B1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sz w:val="24"/>
          <w:szCs w:val="24"/>
        </w:rPr>
      </w:pPr>
      <w:r w:rsidRPr="00D52637">
        <w:rPr>
          <w:rFonts w:eastAsia="Calibri"/>
          <w:sz w:val="24"/>
          <w:szCs w:val="24"/>
        </w:rPr>
        <w:t>List of Elements got tripped during event</w:t>
      </w:r>
      <w:r w:rsidR="00DA5B13" w:rsidRPr="00D52637">
        <w:rPr>
          <w:rFonts w:eastAsia="Calibri"/>
          <w:sz w:val="24"/>
          <w:szCs w:val="24"/>
        </w:rPr>
        <w:t xml:space="preserve"> (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प्रमुख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ट्रिपिंग</w:t>
      </w:r>
      <w:r w:rsidR="00DA5B13" w:rsidRPr="00D52637">
        <w:rPr>
          <w:rFonts w:eastAsia="Calibri"/>
          <w:sz w:val="24"/>
          <w:szCs w:val="24"/>
        </w:rPr>
        <w:t>)</w:t>
      </w:r>
    </w:p>
    <w:p w14:paraId="7634D350" w14:textId="77777777" w:rsidR="004D62C9" w:rsidRPr="00D52637" w:rsidRDefault="004D62C9" w:rsidP="00077594">
      <w:pPr>
        <w:rPr>
          <w:rFonts w:eastAsia="Calibri"/>
        </w:rPr>
      </w:pPr>
      <w:r w:rsidRPr="00D52637">
        <w:rPr>
          <w:rFonts w:eastAsia="Calibri"/>
        </w:rPr>
        <w:t xml:space="preserve"/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400KV/230KV ALAMATHY-ICT-4 </w:t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400KV/110KV ALAMATHY-ICT-1 </w:t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400KV-VALLUR-ALAMATHY-2 </w:t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400KV-ALAMATHY-MANALI-1 </w:t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400KV-ALAMATHY-NCTPS_STAGE_II-1 </w:t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400KV-VALLUR-ALAMATHY-2 </w:t>
      </w:r>
    </w:p>
    <w:p w14:paraId="46F57576" w14:textId="77777777" w:rsidR="0052447E" w:rsidRDefault="00152793" w:rsidP="0052447E">
      <w:pPr>
        <w:pStyle w:val="ListParagraph"/>
        <w:numPr>
          <w:ilvl w:val="0"/>
          <w:numId w:val="21"/>
        </w:numPr>
        <w:spacing w:line="259" w:lineRule="auto"/>
        <w:ind w:left="357" w:hanging="357"/>
        <w:rPr>
          <w:b/>
          <w:bCs/>
          <w:szCs w:val="28"/>
        </w:rPr>
      </w:pPr>
      <w:r w:rsidRPr="00D52637">
        <w:rPr>
          <w:b/>
          <w:bCs/>
          <w:szCs w:val="28"/>
        </w:rPr>
        <w:t>Event Analysis (Based on PMU, SCADA &amp; DR)</w:t>
      </w:r>
      <w:r w:rsidR="00CA6319" w:rsidRPr="00D52637">
        <w:rPr>
          <w:b/>
          <w:bCs/>
          <w:szCs w:val="28"/>
        </w:rPr>
        <w:t xml:space="preserve"> </w:t>
      </w:r>
      <w:r w:rsidR="00CA6319" w:rsidRPr="00D52637">
        <w:rPr>
          <w:b/>
          <w:bCs/>
          <w:sz w:val="20"/>
          <w:szCs w:val="22"/>
        </w:rPr>
        <w:t>(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घटना</w:t>
      </w:r>
      <w:r w:rsidR="00CA6319" w:rsidRPr="00D52637">
        <w:rPr>
          <w:b/>
          <w:bCs/>
          <w:sz w:val="20"/>
          <w:szCs w:val="22"/>
        </w:rPr>
        <w:t xml:space="preserve"> 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का</w:t>
      </w:r>
      <w:r w:rsidR="00CA6319" w:rsidRPr="00D52637">
        <w:rPr>
          <w:b/>
          <w:bCs/>
          <w:sz w:val="20"/>
          <w:szCs w:val="22"/>
        </w:rPr>
        <w:t xml:space="preserve"> 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विश्लेषण</w:t>
      </w:r>
      <w:r w:rsidR="00CA6319" w:rsidRPr="00D52637">
        <w:rPr>
          <w:b/>
          <w:bCs/>
          <w:sz w:val="20"/>
          <w:szCs w:val="22"/>
        </w:rPr>
        <w:t>)</w:t>
      </w:r>
      <w:r w:rsidRPr="00D52637">
        <w:rPr>
          <w:b/>
          <w:bCs/>
          <w:szCs w:val="28"/>
        </w:rPr>
        <w:t xml:space="preserve">: </w:t>
      </w:r>
    </w:p>
    <w:p w14:paraId="0628DE0C" w14:textId="6C7E5E53" w:rsidR="0056369B" w:rsidRPr="0052447E" w:rsidRDefault="0056369B" w:rsidP="0052447E">
      <w:pPr>
        <w:spacing w:after="160" w:line="259" w:lineRule="auto"/>
        <w:rPr>
          <w:b/>
          <w:bCs/>
          <w:szCs w:val="28"/>
        </w:rPr>
      </w:pPr>
      <w:proofErr w:type="gramStart"/>
      <w:r w:rsidRPr="0052447E">
        <w:rPr>
          <w:szCs w:val="28"/>
        </w:rPr>
        <w:t xml:space="preserve">
          <w:p>
            <w:r/>
            <w:r>
              <w:rPr>
                <w:b/>
              </w:rPr>
              <w:t>At 18:00hrs:</w:t>
            </w:r>
            <w:r/>
          </w:p>
          <w:p>
            <w:r/>
            <w:r>
              <w:t xml:space="preserve">Due to heavy wind and rain, At 400kV Alamathy SS at 18.00 hrs, the triggering incident was R-G fault in </w:t>
            </w:r>
            <w:r>
              <w:t xml:space="preserve">400kV Alamathy-Manali line due to failure of </w:t>
            </w:r>
            <w:r>
              <w:t>R phase supporting insulator</w:t>
            </w:r>
            <w:r>
              <w:t xml:space="preserve"> . At both ends, the fault was sensed in zone-1. At Alamathy end, A/R operated and the line tripped on persistent fault. During the second fault after A/R dead time the fault developed into R-G fault in 400kV Alamathy </w:t>
            </w:r>
            <w:r>
              <w:t xml:space="preserve">400kV Bus-2. Immediately, 400kV Bus-2 BBP operated and all main breakers connected </w:t>
            </w:r>
            <w:r>
              <w:t xml:space="preserve">to 400kV Bus-2 tripped. This led to loss of power supply to 400kV Alamathy Bus-2. At Manali end, the fault was sensed in zone-1. After A/R dead time A/R did not operate and the line tripped. </w:t>
            </w:r>
            <w:r/>
          </w:p>
          <w:p>
            <w:r/>
            <w:r>
              <w:t xml:space="preserve"> </w:t>
            </w:r>
            <w: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5400000" cy="1703973"/>
                  <wp:docPr id="1002" name="Picture 101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brief_analysis_6046_0.png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1703973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  <w:r/>
          </w:p>
          <w:p>
            <w:r/>
            <w:r>
              <w:rPr>
                <w:b/>
              </w:rPr>
              <w:t>At 18:03hrs:</w:t>
            </w:r>
            <w:r/>
          </w:p>
          <w:p>
            <w:r/>
            <w:r>
              <w:t xml:space="preserve">At 18:03hrs, during rain Y-G fault was observed in 400kV Alamathy NCTPS_STAGE_II-1. At both ends, the fault was sensed in zone-1 and Y-pole opened. However, though A/R close signal is seen, A/R did not operate at both ends and line tripped on PD. </w:t>
            </w:r>
            <w:r/>
          </w:p>
          <w:p>
            <w:r/>
            <w:r>
              <w:rPr>
                <w:b/>
              </w:rPr>
              <w:t xml:space="preserve">At 18:30hrs:</w:t>
            </w:r>
            <w:r/>
          </w:p>
          <w:p>
            <w:r/>
            <w:r>
              <w:t xml:space="preserve">During the Bus-2 BBP operation, the 400 kV Alamathy Vallur-2 main CB tripped and the feeder was subsequently charged through the tie CB, as the 400 kV Alamathy Vallur-1 line was in service through Bus-1 and both lines are in the same dia. </w:t>
            </w:r>
            <w:r/>
          </w:p>
          <w:p>
            <w:r/>
            <w:r>
              <w:t xml:space="preserve">It was reported that a heavy arc was observed at the Bus-1 side isolator of the 400 kV Alamathy Vallur-1 line. Consequently, the main CB of the 400 kV Alamathy Vallur-1 line was manually tripped at 18:30 hrs, resulting in the tripping of both 400kV Alamathy Vallur-1 &amp;2. </w:t>
            </w:r>
            <w:r/>
          </w:p>
          <w:p>
            <w:r/>
            <w:r>
              <w:t xml:space="preserve"> </w:t>
            </w:r>
            <w:r>
              <w:drawing>
                <wp:inline xmlns:a="http://schemas.openxmlformats.org/drawingml/2006/main" xmlns:pic="http://schemas.openxmlformats.org/drawingml/2006/picture">
                  <wp:extent cx="5400000" cy="2373124"/>
                  <wp:docPr id="1003" name="Picture 101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brief_analysis_6046_1.png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2373124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  <w:r/>
          </w:p>
          <w:p>
            <w:r/>
            <w:r>
              <w:rPr>
                <w:b/>
              </w:rPr>
              <w:t>SPS operation:</w:t>
            </w:r>
            <w:r/>
          </w:p>
          <w:p>
            <w:r/>
            <w:r>
              <w:t xml:space="preserve">At Manali, Manali SPS has operated and a load relief of around 226MW was observed as the flow on 400kV Manali NCTPS was going around 740MW immedeately after tripping of </w:t>
            </w:r>
            <w:r>
              <w:t xml:space="preserve">400 kV Alamathy-Manali</w:t>
            </w:r>
            <w:r/>
          </w:p>
          <w:p>
            <w:r/>
            <w:r>
              <w:t xml:space="preserve"> </w:t>
            </w:r>
            <w:r>
              <w:drawing>
                <wp:inline xmlns:a="http://schemas.openxmlformats.org/drawingml/2006/main" xmlns:pic="http://schemas.openxmlformats.org/drawingml/2006/picture">
                  <wp:extent cx="5400000" cy="1435797"/>
                  <wp:docPr id="1004" name="Picture 101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brief_analysis_6046_2.png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1435797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>
      </w:r>
    </w:p>
    <w:p w14:paraId="3D0821F5" w14:textId="77777777" w:rsidR="0052447E" w:rsidRPr="0052447E" w:rsidRDefault="0052447E" w:rsidP="0052447E">
      <w:pPr>
        <w:jc w:val="both"/>
        <w:rPr>
          <w:szCs w:val="28"/>
        </w:rPr>
      </w:pPr>
    </w:p>
    <w:p w14:paraId="7036DB32" w14:textId="23299B15" w:rsidR="0008717F" w:rsidRPr="00D52637" w:rsidRDefault="002A11D3" w:rsidP="004527FF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b/>
          <w:bCs/>
          <w:szCs w:val="28"/>
        </w:rPr>
      </w:pPr>
      <w:r w:rsidRPr="00D52637">
        <w:rPr>
          <w:b/>
          <w:bCs/>
          <w:szCs w:val="28"/>
        </w:rPr>
        <w:t>DR Analysis:</w:t>
      </w:r>
    </w:p>
    <w:p w14:paraId="1939CACB" w14:textId="77777777" w:rsidR="00156822" w:rsidRPr="00D52637" w:rsidRDefault="00D226CA" w:rsidP="00962992">
      <w:pPr>
        <w:spacing w:line="259" w:lineRule="auto"/>
        <w:ind w:left="357"/>
        <w:rPr>
          <w:szCs w:val="28"/>
        </w:rPr>
      </w:pPr>
      <w:r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400KV-ALAMATHY-MANALI-1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599"/>
        <w:gridCol w:w="4299"/>
        <w:gridCol w:w="3449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ALAMATHY - 400KV</w:t>
            </w: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MANALI - 400KV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/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/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400KV-ALAMATHY-NCTPS_STAGE_II-1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599"/>
        <w:gridCol w:w="4299"/>
        <w:gridCol w:w="3449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ALAMATHY - 400KV</w:t>
            </w: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NCTPS_STAGE_II - 400KV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Time:03-06-2026 18:03:15.529</w:t>
                    <w:br/>
                  </w:r>
                  <w:r>
                    <w:t>POWER SWING OUTER</w:t>
                    <w:br/>
                  </w:r>
                  <w:r>
                    <w:t>GND DIST Z3 PKP, DEF BLK On</w:t>
                    <w:br/>
                  </w:r>
                  <w:r>
                    <w:t>TRIPBUS 5 OP, TRIP PHASE B, GND DIST Z1 OP, GND DIST Z2 PKP, PUTT TX1, POWER SWING INNER, TRIP 1-POLE</w:t>
                    <w:br/>
                  </w:r>
                  <w:r>
                    <w:t>AR RIP</w:t>
                    <w:br/>
                  </w:r>
                  <w:r>
                    <w:t>PUTT RECD On</w:t>
                    <w:br/>
                  </w:r>
                  <w:r>
                    <w:t>AR FORCE 3P TRIP</w:t>
                    <w:br/>
                  </w:r>
                  <w:r>
                    <w:t>1252 B CLOSE Off</w:t>
                    <w:br/>
                  </w:r>
                  <w:r>
                    <w:t>AR 1-P RIP</w:t>
                    <w:br/>
                  </w:r>
                  <w:r>
                    <w:t>1252 B CLOSE On</w:t>
                    <w:br/>
                  </w:r>
                  <w:r>
                    <w:t>1252 B CLOSE Off</w:t>
                    <w:br/>
                  </w:r>
                  <w:r>
                    <w:t>AR CLOSE BKR1</w:t>
                    <w:br/>
                  </w:r>
                  <w:r>
                    <w:t>AR LO</w:t>
                    <w:br/>
                  </w:r>
                  <w:r>
                    <w:t>TRIPBUS 5 OP</w:t>
                    <w:br/>
                  </w:r>
                  <w:r>
                    <w:t>1252 A CLOSE Off, 1252 C CLOSE Off</w:t>
                    <w:br/>
                  </w:r>
                  <w:r>
                    <w:t xml:space="preserve">Ir (max): 1.01 kA Iy (max): 31.01 kA Ib (max): 2.37 kA </w:t>
                    <w:br/>
                  </w:r>
                  <w:r>
                    <w:t>Vr (max): 249.85 kV Vy (max): 233.52 kV Vb (max): 250.04 kV</w:t>
                  </w:r>
                </w:p>
              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Time:03-06-2026 18:03:15.518</w:t>
                    <w:br/>
                  </w:r>
                  <w:r>
                    <w:t>Any Start</w:t>
                    <w:br/>
                  </w:r>
                  <w:r>
                    <w:t>I&gt;4 Start</w:t>
                    <w:br/>
                  </w:r>
                  <w:r>
                    <w:t>DIST Fwd</w:t>
                    <w:br/>
                  </w:r>
                  <w:r>
                    <w:t>Any Trip, DIST Trip B, Z1</w:t>
                    <w:br/>
                  </w:r>
                  <w:r>
                    <w:t>L10_CAR RECV CH2</w:t>
                    <w:br/>
                  </w:r>
                  <w:r>
                    <w:t>L2_MCB B-PH OPEN</w:t>
                    <w:br/>
                  </w:r>
                  <w:r>
                    <w:t xml:space="preserve">Ir (max): 1.02 kA Iy (max): 8.94 kA Ib (max): 2.41 kA </w:t>
                    <w:br/>
                  </w:r>
                  <w:r>
                    <w:t xml:space="preserve">Vr (max): 233.74 kV Vy (max): 233.73 kV Vb (max): 234.61 kV </w:t>
                    <w:br/>
                  </w:r>
                  <w:r>
                    <w:t>DR Trigger Time:03-06-2026 18:03:15.521</w:t>
                    <w:br/>
                  </w:r>
                  <w:r>
                    <w:t>Started Phase B</w:t>
                    <w:br/>
                  </w:r>
                  <w:r>
                    <w:t>I&gt;4 Start</w:t>
                    <w:br/>
                  </w:r>
                  <w:r>
                    <w:t>Zone 1 B Trip, Zone 1 N Trip, Any Trip</w:t>
                    <w:br/>
                  </w:r>
                  <w:r>
                    <w:t>L13 CAR RECV CH1</w:t>
                    <w:br/>
                  </w:r>
                  <w:r>
                    <w:t>Aid 1 Dist Trip</w:t>
                    <w:br/>
                  </w:r>
                  <w:r>
                    <w:t>L2 MCB Bph OPEN</w:t>
                    <w:br/>
                  </w:r>
                  <w:r>
                    <w:t>Started Phase C, I&gt;4 Start</w:t>
                    <w:br/>
                  </w:r>
                  <w:r>
                    <w:t xml:space="preserve">Ir (max): 1.01 kA Iy (max): 8.93 kA Ib (max): 2.41 kA </w:t>
                    <w:br/>
                  </w:r>
                  <w:r>
                    <w:t>Vr (max): 233.94 kV Vy (max): 233.86 kV Vb (max): 234.70 kV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400KV-VALLUR-ALAMATHY-2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599"/>
        <w:gridCol w:w="4299"/>
        <w:gridCol w:w="3449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ALAMATHY - 400KV</w:t>
            </w: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VALLUR - 400KV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Loss of busbar</w:t>
                  </w:r>
                </w:p>
              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Loss of busbar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400KV/230KV ALAMATHY-ICT-4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324"/>
        <w:gridCol w:w="6024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ALAMATHY - 400KV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Time:03-06-2026 18:00:11.997</w:t>
                    <w:br/>
                  </w:r>
                  <w:r>
                    <w:t>DI3 HV MCB OPEN</w:t>
                    <w:br/>
                  </w:r>
                  <w:r>
                    <w:t>Ir (max): 2.02 kA Iy (max): 0.31 kA Ib (max): 0.54 kA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400KV-VALLUR-ALAMATHY-1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599"/>
        <w:gridCol w:w="4299"/>
        <w:gridCol w:w="3449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ALAMATHY - 400KV</w:t>
            </w: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VALLUR - 400KV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Hand tripped at Alamathy end</w:t>
                  </w:r>
                </w:p>
              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Hand tripped at Alamathy end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ALAMATHY - 400KV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324"/>
        <w:gridCol w:w="6024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ALAMATHY - 400KV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Loss of busbar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0968CC5A" w14:textId="36176E81" w:rsidR="00A04B09" w:rsidRPr="00D52637" w:rsidRDefault="00A04B09" w:rsidP="00A04B09">
      <w:pPr>
        <w:pStyle w:val="ListParagraph"/>
        <w:numPr>
          <w:ilvl w:val="0"/>
          <w:numId w:val="21"/>
        </w:numPr>
        <w:spacing w:after="160" w:line="259" w:lineRule="auto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> </w:t>
      </w:r>
      <w:r w:rsidR="00EA53E0" w:rsidRPr="00D52637">
        <w:rPr>
          <w:b/>
          <w:bCs/>
          <w:szCs w:val="28"/>
        </w:rPr>
        <w:t xml:space="preserve">A) PMU</w:t>
      </w:r>
      <w:r w:rsidR="002A11D3" w:rsidRPr="00D52637">
        <w:rPr>
          <w:b/>
          <w:bCs/>
          <w:szCs w:val="28"/>
        </w:rPr>
        <w:t xml:space="preserve"> Analysis:</w:t>
      </w:r>
      <w:r w:rsidR="006238B7" w:rsidRPr="00D52637">
        <w:rPr>
          <w:b/>
          <w:bCs/>
          <w:szCs w:val="28"/>
        </w:rPr>
        <w:t xml:space="preserve"> </w:t>
      </w:r>
    </w:p>
    <w:p w14:paraId="5D526D50" w14:textId="53347207" w:rsidR="006238B7" w:rsidRPr="00D52637" w:rsidRDefault="006238B7" w:rsidP="006238B7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p w14:paraId="1D36BBF6" w14:textId="3920127E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1E725008" w14:textId="3A655284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5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0462JOF0OL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A098E76" w14:textId="4C8D19FE" w:rsidR="00142AA6" w:rsidRPr="00D52637" w:rsidRDefault="009D393B" w:rsidP="00D07DC0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1E725008" w14:textId="3A655284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6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04686U9SRC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A098E76" w14:textId="4C8D19FE" w:rsidR="00142AA6" w:rsidRPr="00D52637" w:rsidRDefault="009D393B" w:rsidP="00D07DC0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1E725008" w14:textId="3A655284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7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046BF0PN7X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A098E76" w14:textId="4C8D19FE" w:rsidR="00142AA6" w:rsidRPr="00D52637" w:rsidRDefault="009D393B" w:rsidP="00D07DC0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1E725008" w14:textId="3A655284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8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046C8C05NZ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A098E76" w14:textId="4C8D19FE" w:rsidR="00142AA6" w:rsidRPr="00D52637" w:rsidRDefault="009D393B" w:rsidP="00D07DC0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1E725008" w14:textId="3A655284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9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046GD3Z6FY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A098E76" w14:textId="4C8D19FE" w:rsidR="00142AA6" w:rsidRPr="00D52637" w:rsidRDefault="009D393B" w:rsidP="00D07DC0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1E725008" w14:textId="3A655284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10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046MQ3NLCW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A098E76" w14:textId="4C8D19FE" w:rsidR="00142AA6" w:rsidRPr="00D52637" w:rsidRDefault="009D393B" w:rsidP="00D07DC0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1E725008" w14:textId="3A655284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1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046UUBOTKC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A098E76" w14:textId="4C8D19FE" w:rsidR="00142AA6" w:rsidRPr="00D52637" w:rsidRDefault="009D393B" w:rsidP="00D07DC0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78F6DB4B" w14:textId="1E0764D7" w:rsidR="00024BC4" w:rsidRPr="00D52637" w:rsidRDefault="00E813B2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</w:t>
      </w:r>
      <w:r w:rsidR="001C0FD6" w:rsidRPr="00D52637">
        <w:rPr>
          <w:noProof/>
          <w:szCs w:val="28"/>
        </w:rPr>
        <w:t xml:space="preserve">
          <w:p>
            <w:r/>
            <w:r>
              <w:rPr>
                <w:color w:val="212529"/>
              </w:rPr>
              <w:t>From the PMU plot, R-G fault can be observed without any delayed fault clearance</w:t>
            </w:r>
          </w:p>
        </w:t>
      </w:r>
    </w:p>
    <w:p w14:paraId="1CB44DF8" w14:textId="262C9FEC" w:rsidR="006238B7" w:rsidRPr="00D52637" w:rsidRDefault="006238B7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</w:t>
      </w:r>
    </w:p>
    <w:p w14:paraId="5462ABB8" w14:textId="18FFE299" w:rsidR="00A04B09" w:rsidRPr="00D52637" w:rsidRDefault="00A04B09" w:rsidP="00A04B09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>B) SCADA Analysis:</w:t>
      </w:r>
      <w:r w:rsidR="000B155B" w:rsidRPr="00D52637">
        <w:rPr>
          <w:b/>
          <w:bCs/>
          <w:szCs w:val="28"/>
        </w:rPr>
        <w:t xml:space="preserve"> </w:t>
      </w:r>
    </w:p>
    <w:p w14:paraId="2BA4D476" w14:textId="245301F2" w:rsidR="006238B7" w:rsidRPr="00D52637" w:rsidRDefault="006238B7" w:rsidP="00A04B09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p w14:paraId="1BE8F5D0" w14:textId="5D78898A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532B00A2" w14:textId="07ADAEAD" w:rsidR="00A04B09" w:rsidRPr="00D52637" w:rsidRDefault="00A04B09" w:rsidP="00A04B09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      </w:t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12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0461JMLDYJ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33C4190D" w14:textId="77777777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532B00A2" w14:textId="07ADAEAD" w:rsidR="00A04B09" w:rsidRPr="00D52637" w:rsidRDefault="00A04B09" w:rsidP="00A04B09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      </w:t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1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046AEJJVTR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33C4190D" w14:textId="77777777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532B00A2" w14:textId="07ADAEAD" w:rsidR="00A04B09" w:rsidRPr="00D52637" w:rsidRDefault="00A04B09" w:rsidP="00A04B09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      </w:t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14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046JRHCEET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33C4190D" w14:textId="77777777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532B00A2" w14:textId="07ADAEAD" w:rsidR="00A04B09" w:rsidRPr="00D52637" w:rsidRDefault="00A04B09" w:rsidP="00A04B09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      </w:t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15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046L4BXP5S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33C4190D" w14:textId="77777777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532B00A2" w14:textId="07ADAEAD" w:rsidR="00A04B09" w:rsidRPr="00D52637" w:rsidRDefault="00A04B09" w:rsidP="00A04B09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      </w:t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16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046X5HYWGM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33C4190D" w14:textId="77777777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68D527BF" w14:textId="2E5738F9" w:rsidR="00A04B09" w:rsidRPr="00D52637" w:rsidRDefault="00A04B09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
          <w:p>
            <w:r/>
            <w:r>
              <w:rPr>
                <w:color w:val="212529"/>
              </w:rPr>
              <w:t>From SCADA data, Alamathy Bus 2 tripping is observed at 18:00 during the event</w:t>
            </w:r>
          </w:p>
        </w:t>
      </w:r>
    </w:p>
    <w:p w14:paraId="63317E8C" w14:textId="1918864B" w:rsidR="00C867D9" w:rsidRPr="00D52637" w:rsidRDefault="00C867D9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lastRenderedPageBreak/>
        <w:t xml:space="preserve">       </w:t>
      </w:r>
    </w:p>
    <w:p w14:paraId="781CABFA" w14:textId="309FDCDA" w:rsidR="009914F6" w:rsidRPr="00D52637" w:rsidRDefault="00152793" w:rsidP="008E2C06">
      <w:pPr>
        <w:pStyle w:val="ListParagraph"/>
        <w:numPr>
          <w:ilvl w:val="0"/>
          <w:numId w:val="21"/>
        </w:num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>Protection/Operational issues observed</w:t>
      </w:r>
      <w:r w:rsidR="00206736" w:rsidRPr="00D52637">
        <w:rPr>
          <w:b/>
          <w:bCs/>
          <w:szCs w:val="28"/>
        </w:rPr>
        <w:t xml:space="preserve"> (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सुरक्षा</w:t>
      </w:r>
      <w:r w:rsidR="00206736" w:rsidRPr="00D52637">
        <w:rPr>
          <w:b/>
          <w:bCs/>
          <w:sz w:val="20"/>
          <w:szCs w:val="22"/>
        </w:rPr>
        <w:t>/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परिचालन</w:t>
      </w:r>
      <w:r w:rsidR="00206736" w:rsidRPr="00D52637">
        <w:rPr>
          <w:b/>
          <w:bCs/>
          <w:sz w:val="20"/>
          <w:szCs w:val="22"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संबंधी</w:t>
      </w:r>
      <w:r w:rsidR="00206736" w:rsidRPr="00D52637">
        <w:rPr>
          <w:b/>
          <w:bCs/>
          <w:sz w:val="20"/>
          <w:szCs w:val="20"/>
          <w:cs/>
          <w:lang w:bidi="hi-IN"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समस्या</w:t>
      </w:r>
      <w:r w:rsidR="00206736" w:rsidRPr="00D52637">
        <w:rPr>
          <w:b/>
          <w:bCs/>
          <w:szCs w:val="28"/>
        </w:rPr>
        <w:t>):</w:t>
      </w:r>
      <w:r w:rsidR="00041FC5" w:rsidRPr="00D52637">
        <w:rPr>
          <w:b/>
          <w:bCs/>
          <w:szCs w:val="28"/>
        </w:rPr>
        <w:t xml:space="preserve"> </w:t>
      </w:r>
      <w:r w:rsidR="003E026A" w:rsidRPr="00D52637">
        <w:rPr>
          <w:b/>
          <w:bCs/>
          <w:szCs w:val="28"/>
        </w:rPr>
        <w:t xml:space="preserve"/>
      </w:r>
    </w:p>
    <w:p w14:paraId="7FE857A1" w14:textId="084D695E" w:rsidR="00A9163F" w:rsidRPr="00D52637" w:rsidRDefault="00A9163F" w:rsidP="00A9163F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tbl>
      <w:tblPr>
        <w:tblStyle w:val="TableGrid"/>
        <w:tblW w:w="10206" w:type="dxa"/>
        <w:tblInd w:w="-572" w:type="dxa"/>
        <w:tblLook w:val="04A0" w:firstRow="1" w:lastRow="0" w:firstColumn="1" w:lastColumn="0" w:noHBand="0" w:noVBand="1"/>
      </w:tblPr>
      <w:tblGrid>
        <w:gridCol w:w="3604"/>
        <w:gridCol w:w="6602"/>
      </w:tblGrid>
      <w:tr w:rsidR="00A9163F" w:rsidRPr="00D52637" w14:paraId="76E9BDBC" w14:textId="77777777" w:rsidTr="00F35B51">
        <w:tc>
          <w:tcPr>
            <w:tcW w:w="3544" w:type="dxa"/>
          </w:tcPr>
          <w:p w14:paraId="3DBA59BA" w14:textId="5A313C90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b/>
                <w:bCs/>
                <w:szCs w:val="28"/>
              </w:rPr>
            </w:pPr>
            <w:r w:rsidRPr="00D52637">
              <w:rPr>
                <w:b/>
                <w:bCs/>
                <w:szCs w:val="28"/>
              </w:rPr>
              <w:t xml:space="preserve"> Constituent</w:t>
            </w:r>
          </w:p>
        </w:tc>
        <w:tc>
          <w:tcPr>
            <w:tcW w:w="6662" w:type="dxa"/>
          </w:tcPr>
          <w:p w14:paraId="311111EF" w14:textId="5E63C2BC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b/>
                <w:bCs/>
                <w:szCs w:val="28"/>
              </w:rPr>
            </w:pPr>
            <w:r w:rsidRPr="00D52637">
              <w:rPr>
                <w:b/>
                <w:bCs/>
                <w:szCs w:val="28"/>
              </w:rPr>
              <w:t>Points for review</w:t>
            </w:r>
          </w:p>
        </w:tc>
      </w:tr>
      <w:tr w:rsidR="00A9163F" w:rsidRPr="00D52637" w14:paraId="114B8B92" w14:textId="77777777" w:rsidTr="00F35B51">
        <w:tc>
          <w:tcPr>
            <w:tcW w:w="3544" w:type="dxa"/>
          </w:tcPr>
          <w:p w14:paraId="0FDFBF31" w14:textId="421ABCC3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szCs w:val="28"/>
              </w:rPr>
            </w:pPr>
            <w:r w:rsidRPr="00D52637">
              <w:rPr>
                <w:szCs w:val="28"/>
              </w:rPr>
              <w:t xml:space="preserve">TANTRANSCO</w:t>
            </w:r>
          </w:p>
        </w:tc>
        <w:tc>
          <w:tcPr>
            <w:tcW w:w="6662" w:type="dxa"/>
          </w:tcPr>
          <w:p w14:paraId="15B664F3" w14:textId="29B5CFBB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szCs w:val="28"/>
              </w:rPr>
            </w:pPr>
            <w:proofErr w:type="gramStart"/>
            <w:r w:rsidRPr="00D52637">
              <w:rPr>
                <w:szCs w:val="28"/>
              </w:rPr>
              <w:t xml:space="preserve">
                <w:p>
                  <w:r/>
                  <w:r>
                    <w:t>1. Non operation of A/R at Manali end in 400kV Alamathi Manali line.</w:t>
                  </w:r>
                  <w:r/>
                </w:p>
                <w:p>
                  <w:r/>
                  <w:r>
                    <w:t>2. Non operatin of A/R on Alamathy end in 400KV-ALAMATHY-NCTPS_STAGE_II-1.</w:t>
                  </w:r>
                  <w:r/>
                </w:p>
                <w:p>
                  <w:r/>
                  <w:r>
                    <w:t xml:space="preserve"> </w:t>
                  </w:r>
                </w:p>
              </w:t>
            </w:r>
          </w:p>
        </w:tc>
      </w:tr>
    </w:tbl>
    <w:p w14:paraId="7C29DB1B" w14:textId="5DA66A57" w:rsidR="00A9163F" w:rsidRPr="00D52637" w:rsidRDefault="00A9163F" w:rsidP="00A9163F">
      <w:pPr>
        <w:pStyle w:val="ListParagraph"/>
        <w:spacing w:after="160" w:line="259" w:lineRule="auto"/>
        <w:ind w:left="360"/>
        <w:rPr>
          <w:szCs w:val="28"/>
        </w:rPr>
      </w:pPr>
      <w:r w:rsidRPr="00D52637">
        <w:rPr>
          <w:b/>
          <w:bCs/>
          <w:szCs w:val="28"/>
        </w:rPr>
        <w:t xml:space="preserve"/>
      </w:r>
    </w:p>
    <w:p w14:paraId="2016C4DF" w14:textId="142F72B7" w:rsidR="00D45A75" w:rsidRPr="00D52637" w:rsidRDefault="001D33B5" w:rsidP="00C359D9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szCs w:val="28"/>
        </w:rPr>
      </w:pPr>
      <w:r w:rsidRPr="00D52637">
        <w:rPr>
          <w:b/>
          <w:bCs/>
        </w:rPr>
        <w:t>Action Taken/</w:t>
      </w:r>
      <w:r w:rsidR="00152793" w:rsidRPr="00D52637">
        <w:rPr>
          <w:b/>
          <w:bCs/>
        </w:rPr>
        <w:t>Remedial Measures</w:t>
      </w:r>
      <w:r w:rsidR="00206736" w:rsidRPr="00D52637">
        <w:rPr>
          <w:b/>
          <w:bCs/>
        </w:rPr>
        <w:t xml:space="preserve"> (</w:t>
      </w:r>
      <w:r w:rsidR="00206736" w:rsidRPr="00D52637">
        <w:rPr>
          <w:rFonts w:ascii="Nirmala UI" w:hAnsi="Nirmala UI" w:cs="Nirmala UI" w:hint="cs"/>
          <w:b/>
          <w:bCs/>
          <w:cs/>
          <w:lang w:bidi="hi-IN"/>
        </w:rPr>
        <w:t>सुधारात्मक</w:t>
      </w:r>
      <w:r w:rsidR="00206736" w:rsidRPr="00D52637">
        <w:rPr>
          <w:b/>
          <w:bCs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cs/>
          <w:lang w:bidi="hi-IN"/>
        </w:rPr>
        <w:t>उपाय</w:t>
      </w:r>
      <w:r w:rsidR="00206736" w:rsidRPr="00D52637">
        <w:rPr>
          <w:b/>
          <w:bCs/>
        </w:rPr>
        <w:t>)</w:t>
      </w:r>
      <w:r w:rsidR="00152793" w:rsidRPr="00D52637">
        <w:rPr>
          <w:b/>
          <w:bCs/>
        </w:rPr>
        <w:t>:</w:t>
      </w:r>
      <w:r w:rsidR="00211C8F" w:rsidRPr="00D52637">
        <w:rPr>
          <w:b/>
          <w:bCs/>
        </w:rPr>
        <w:t xml:space="preserve"> </w:t>
      </w:r>
      <w:r w:rsidR="00C74CD2" w:rsidRPr="00D52637">
        <w:rPr>
          <w:b/>
          <w:bCs/>
        </w:rPr>
        <w:t xml:space="preserve"/>
      </w:r>
    </w:p>
    <w:p w14:paraId="7B509E7C" w14:textId="303BD443" w:rsidR="00C74CD2" w:rsidRPr="00D52637" w:rsidRDefault="00C74CD2" w:rsidP="00C74CD2">
      <w:pPr>
        <w:pStyle w:val="ListParagraph"/>
        <w:spacing w:after="160" w:line="259" w:lineRule="auto"/>
        <w:ind w:left="426"/>
        <w:rPr>
          <w:b/>
          <w:bCs/>
        </w:rPr>
      </w:pPr>
      <w:r w:rsidRPr="00D52637">
        <w:rPr>
          <w:b/>
          <w:bCs/>
        </w:rPr>
        <w:t xml:space="preserve"/>
      </w:r>
    </w:p>
    <w:tbl>
      <w:tblPr>
        <w:tblStyle w:val="TableGrid"/>
        <w:tblW w:w="10206" w:type="dxa"/>
        <w:tblInd w:w="-572" w:type="dxa"/>
        <w:tblLook w:val="04A0" w:firstRow="1" w:lastRow="0" w:firstColumn="1" w:lastColumn="0" w:noHBand="0" w:noVBand="1"/>
      </w:tblPr>
      <w:tblGrid>
        <w:gridCol w:w="3670"/>
        <w:gridCol w:w="6536"/>
      </w:tblGrid>
      <w:tr w:rsidR="00C74CD2" w:rsidRPr="00D52637" w14:paraId="1306B100" w14:textId="77777777" w:rsidTr="00425C68">
        <w:tc>
          <w:tcPr>
            <w:tcW w:w="3670" w:type="dxa"/>
          </w:tcPr>
          <w:p w14:paraId="0B411BFE" w14:textId="1318AC46" w:rsidR="00C74CD2" w:rsidRPr="00D52637" w:rsidRDefault="00C74CD2" w:rsidP="00C74CD2">
            <w:pPr>
              <w:pStyle w:val="ListParagraph"/>
              <w:spacing w:after="160" w:line="259" w:lineRule="auto"/>
              <w:ind w:left="0"/>
              <w:rPr>
                <w:b/>
                <w:bCs/>
              </w:rPr>
            </w:pPr>
            <w:r w:rsidRPr="00D52637">
              <w:rPr>
                <w:b/>
                <w:bCs/>
                <w:szCs w:val="28"/>
              </w:rPr>
              <w:t>Constituent</w:t>
            </w:r>
          </w:p>
        </w:tc>
        <w:tc>
          <w:tcPr>
            <w:tcW w:w="6536" w:type="dxa"/>
          </w:tcPr>
          <w:p w14:paraId="5BDB9C44" w14:textId="521034E0" w:rsidR="00C74CD2" w:rsidRPr="00D52637" w:rsidRDefault="00C74CD2" w:rsidP="00C74CD2">
            <w:pPr>
              <w:pStyle w:val="ListParagraph"/>
              <w:spacing w:after="160" w:line="259" w:lineRule="auto"/>
              <w:ind w:left="0"/>
              <w:rPr>
                <w:b/>
                <w:bCs/>
              </w:rPr>
            </w:pPr>
            <w:r w:rsidRPr="00D52637">
              <w:rPr>
                <w:b/>
                <w:bCs/>
                <w:szCs w:val="28"/>
              </w:rPr>
              <w:t>Remedial Actions</w:t>
            </w:r>
          </w:p>
        </w:tc>
      </w:tr>
      <w:tr w:rsidR="00C74CD2" w:rsidRPr="00D52637" w14:paraId="40743CD3" w14:textId="77777777" w:rsidTr="00425C68">
        <w:tc>
          <w:tcPr>
            <w:tcW w:w="3670" w:type="dxa"/>
          </w:tcPr>
          <w:p w14:paraId="10A318E1" w14:textId="6EC8CAB4" w:rsidR="00C74CD2" w:rsidRPr="00D52637" w:rsidRDefault="00C74CD2" w:rsidP="00C74CD2">
            <w:pPr>
              <w:pStyle w:val="ListParagraph"/>
              <w:spacing w:after="160" w:line="259" w:lineRule="auto"/>
              <w:ind w:left="0"/>
            </w:pPr>
            <w:proofErr w:type="gramStart"/>
            <w:r w:rsidRPr="00D52637">
              <w:t xml:space="preserve">TANTRANSCO</w:t>
            </w:r>
          </w:p>
        </w:tc>
        <w:tc>
          <w:tcPr>
            <w:tcW w:w="6536" w:type="dxa"/>
          </w:tcPr>
          <w:p w14:paraId="5BFE28E8" w14:textId="76910219" w:rsidR="00C74CD2" w:rsidRPr="00D52637" w:rsidRDefault="00C74CD2" w:rsidP="00C74CD2">
            <w:pPr>
              <w:pStyle w:val="ListParagraph"/>
              <w:spacing w:after="160" w:line="259" w:lineRule="auto"/>
              <w:ind w:left="0"/>
            </w:pPr>
            <w:proofErr w:type="gramStart"/>
            <w:r w:rsidRPr="00D52637">
              <w:t xml:space="preserve">
                <w:p>
                  <w:r/>
                  <w:r>
                    <w:t xml:space="preserve">1. </w:t>
                  </w:r>
                  <w:r>
                    <w:rPr>
                      <w:color w:val="212529"/>
                      <w:highlight w:val="lightGray"/>
                    </w:rPr>
                    <w:t>Test charged tood OK</w:t>
                  </w:r>
                </w:p>
              </w:t>
            </w:r>
          </w:p>
        </w:tc>
      </w:tr>
      <w:tr w:rsidR="00C74CD2" w:rsidRPr="00D52637" w14:paraId="40743CD3" w14:textId="77777777" w:rsidTr="00425C68">
        <w:tc>
          <w:tcPr>
            <w:tcW w:w="3670" w:type="dxa"/>
          </w:tcPr>
          <w:p w14:paraId="10A318E1" w14:textId="6EC8CAB4" w:rsidR="00C74CD2" w:rsidRPr="00D52637" w:rsidRDefault="00C74CD2" w:rsidP="00C74CD2">
            <w:pPr>
              <w:pStyle w:val="ListParagraph"/>
              <w:spacing w:after="160" w:line="259" w:lineRule="auto"/>
              <w:ind w:left="0"/>
            </w:pPr>
            <w:proofErr w:type="gramStart"/>
            <w:r w:rsidRPr="00D52637">
              <w:t xml:space="preserve">NTECL</w:t>
            </w:r>
          </w:p>
        </w:tc>
        <w:tc>
          <w:tcPr>
            <w:tcW w:w="6536" w:type="dxa"/>
          </w:tcPr>
          <w:p w14:paraId="5BFE28E8" w14:textId="76910219" w:rsidR="00C74CD2" w:rsidRPr="00D52637" w:rsidRDefault="00C74CD2" w:rsidP="00C74CD2">
            <w:pPr>
              <w:pStyle w:val="ListParagraph"/>
              <w:spacing w:after="160" w:line="259" w:lineRule="auto"/>
              <w:ind w:left="0"/>
            </w:pPr>
            <w:proofErr w:type="gramStart"/>
            <w:r w:rsidRPr="00D52637">
              <w:t xml:space="preserve">
                <w:p>
                  <w:r/>
                  <w:r>
                    <w:rPr>
                      <w:color w:val="212529"/>
                      <w:highlight w:val="lightGray"/>
                    </w:rPr>
                    <w:t>1. Hand tripped at Alamathy end</w:t>
                  </w:r>
                </w:p>
              </w:t>
            </w:r>
          </w:p>
        </w:tc>
      </w:tr>
    </w:tbl>
    <w:p w14:paraId="36F674CD" w14:textId="02BD38E1" w:rsidR="00C74CD2" w:rsidRPr="00D52637" w:rsidRDefault="00C74CD2" w:rsidP="00C74CD2">
      <w:pPr>
        <w:pStyle w:val="ListParagraph"/>
        <w:spacing w:after="160" w:line="259" w:lineRule="auto"/>
        <w:ind w:left="426"/>
        <w:rPr>
          <w:szCs w:val="28"/>
        </w:rPr>
      </w:pPr>
      <w:r w:rsidRPr="00D52637">
        <w:rPr>
          <w:b/>
          <w:bCs/>
        </w:rPr>
        <w:t xml:space="preserve"/>
      </w:r>
    </w:p>
    <w:p w14:paraId="00B32B31" w14:textId="77777777" w:rsidR="00F8372C" w:rsidRPr="00F8372C" w:rsidRDefault="00B64FF9" w:rsidP="00694B99">
      <w:pPr>
        <w:pStyle w:val="ListParagraph"/>
        <w:numPr>
          <w:ilvl w:val="0"/>
          <w:numId w:val="21"/>
        </w:numPr>
        <w:spacing w:after="160" w:line="259" w:lineRule="auto"/>
        <w:rPr>
          <w:b/>
          <w:bCs/>
        </w:rPr>
      </w:pPr>
      <w:r w:rsidRPr="00D52637">
        <w:rPr>
          <w:b/>
        </w:rPr>
        <w:t>RLDC Analysis/Observations (Based on Simulation Studies):</w:t>
      </w:r>
      <w:r w:rsidR="001B2258" w:rsidRPr="00D52637">
        <w:rPr>
          <w:b/>
        </w:rPr>
        <w:t xml:space="preserve"> </w:t>
      </w:r>
    </w:p>
    <w:p w14:paraId="0ECE67A9" w14:textId="48E12772" w:rsidR="00000411" w:rsidRPr="00BB77E6" w:rsidRDefault="001B2258" w:rsidP="00BB77E6">
      <w:pPr>
        <w:spacing w:after="160" w:line="259" w:lineRule="auto"/>
        <w:rPr>
          <w:b/>
          <w:bCs/>
        </w:rPr>
      </w:pPr>
      <w:proofErr w:type="gramStart"/>
      <w:r w:rsidRPr="00BB77E6">
        <w:rPr>
          <w:bCs/>
        </w:rPr>
        <w:t xml:space="preserve">
          <w:p>
            <w:r/>
            <w:r>
              <w:t>NA</w:t>
            </w:r>
          </w:p>
        </w:t>
      </w:r>
    </w:p>
    <w:p w14:paraId="320AB106" w14:textId="0147CA94" w:rsidR="00DA149F" w:rsidRPr="00D52637" w:rsidRDefault="00B134DC" w:rsidP="00DA149F">
      <w:pPr>
        <w:pStyle w:val="ListParagraph"/>
        <w:numPr>
          <w:ilvl w:val="0"/>
          <w:numId w:val="21"/>
        </w:numPr>
        <w:spacing w:after="160" w:line="259" w:lineRule="auto"/>
        <w:rPr>
          <w:bCs/>
          <w:szCs w:val="28"/>
        </w:rPr>
      </w:pPr>
      <w:r w:rsidRPr="00D52637">
        <w:rPr>
          <w:b/>
          <w:bCs/>
        </w:rPr>
        <w:t xml:space="preserve"> Restoration Details:</w:t>
      </w:r>
    </w:p>
    <w:p w14:paraId="6B673A74" w14:textId="5DD25674" w:rsidR="00DE2D1C" w:rsidRPr="00D52637" w:rsidRDefault="00855048" w:rsidP="0071787E">
      <w:pPr>
        <w:spacing w:after="160" w:line="259" w:lineRule="auto"/>
        <w:jc w:val="both"/>
        <w:rPr>
          <w:bCs/>
          <w:szCs w:val="28"/>
        </w:rPr>
      </w:pPr>
      <w:r w:rsidRPr="00D52637">
        <w:rPr>
          <w:bCs/>
          <w:szCs w:val="28"/>
        </w:rPr>
        <w:t xml:space="preserve"> </w:t>
      </w:r>
      <w:proofErr w:type="gramStart"/>
      <w:r w:rsidRPr="00D52637">
        <w:rPr>
          <w:bCs/>
          <w:szCs w:val="28"/>
        </w:rPr>
        <w:t xml:space="preserve">
          <w:p>
            <w:r/>
            <w:r>
              <w:t>The 315 MVA, 400/230 kV ICT-4 was restored at 20:49 hrs on 03.06.2026. Subsequently, the 400 kV Alamathy–Manali Line was restored at 02:41 hrs on 04.06.2026. The 400 kV Alamathy–Sunguvarchatram-2 Line was restored at 13:20 hrs on 04.06.2026.</w:t>
            </w:r>
          </w:p>
        </w:t>
      </w:r>
    </w:p>
    <w:p w14:paraId="34257B8C" w14:textId="4D17C58D" w:rsidR="00B13E59" w:rsidRPr="00D52637" w:rsidRDefault="00B13E59" w:rsidP="00213A3D">
      <w:pPr>
        <w:pStyle w:val="Heading1"/>
        <w:numPr>
          <w:ilvl w:val="0"/>
          <w:numId w:val="21"/>
        </w:numPr>
        <w:tabs>
          <w:tab w:val="left" w:pos="284"/>
        </w:tabs>
        <w:ind w:left="567" w:hanging="567"/>
        <w:rPr>
          <w:rFonts w:eastAsia="Calibri"/>
          <w:sz w:val="24"/>
          <w:szCs w:val="24"/>
        </w:rPr>
      </w:pPr>
      <w:r w:rsidRPr="00D52637">
        <w:rPr>
          <w:rFonts w:eastAsia="Calibri"/>
          <w:sz w:val="24"/>
          <w:szCs w:val="24"/>
        </w:rPr>
        <w:t>Non-compliance observed (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विनियमन</w:t>
      </w:r>
      <w:r w:rsidRPr="00D52637">
        <w:rPr>
          <w:rFonts w:eastAsia="Calibri"/>
          <w:sz w:val="24"/>
          <w:szCs w:val="24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का</w:t>
      </w:r>
      <w:r w:rsidRPr="00D52637">
        <w:rPr>
          <w:rFonts w:eastAsia="Calibri"/>
          <w:sz w:val="24"/>
          <w:szCs w:val="24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गैर</w:t>
      </w:r>
      <w:r w:rsidRPr="00D52637">
        <w:rPr>
          <w:rFonts w:eastAsia="Calibri"/>
          <w:sz w:val="24"/>
          <w:szCs w:val="24"/>
          <w:cs/>
          <w:lang w:bidi="hi-IN"/>
        </w:rPr>
        <w:t>-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अनुपालन</w:t>
      </w:r>
      <w:r w:rsidRPr="00D52637">
        <w:rPr>
          <w:rFonts w:eastAsia="Calibri"/>
          <w:sz w:val="24"/>
          <w:szCs w:val="24"/>
        </w:rPr>
        <w:t>):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3543"/>
        <w:gridCol w:w="2835"/>
        <w:gridCol w:w="2134"/>
      </w:tblGrid>
      <w:tr w:rsidR="00F53159" w:rsidRPr="00D52637" w14:paraId="3175D61E" w14:textId="77777777" w:rsidTr="0071787E">
        <w:tc>
          <w:tcPr>
            <w:tcW w:w="988" w:type="dxa"/>
          </w:tcPr>
          <w:p w14:paraId="602CC981" w14:textId="3262A56A" w:rsidR="00F53159" w:rsidRPr="00D52637" w:rsidRDefault="00F53159" w:rsidP="00F53159">
            <w:pPr>
              <w:rPr>
                <w:rFonts w:eastAsia="Calibri"/>
              </w:rPr>
            </w:pPr>
            <w:proofErr w:type="gramStart"/>
            <w:r w:rsidRPr="00D52637">
              <w:rPr>
                <w:rFonts w:eastAsia="Calibri"/>
              </w:rPr>
              <w:t>Sl.No</w:t>
            </w:r>
            <w:proofErr w:type="gramEnd"/>
          </w:p>
        </w:tc>
        <w:tc>
          <w:tcPr>
            <w:tcW w:w="3543" w:type="dxa"/>
          </w:tcPr>
          <w:p w14:paraId="313B5439" w14:textId="69EFDDA6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rFonts w:eastAsia="Calibri"/>
              </w:rPr>
              <w:t>Issues</w:t>
            </w:r>
          </w:p>
        </w:tc>
        <w:tc>
          <w:tcPr>
            <w:tcW w:w="2835" w:type="dxa"/>
          </w:tcPr>
          <w:p w14:paraId="4C1AD9EF" w14:textId="100C92D5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b/>
                <w:bCs/>
                <w:sz w:val="22"/>
                <w:szCs w:val="22"/>
              </w:rPr>
              <w:t>Regulation Non-Compliance</w:t>
            </w:r>
          </w:p>
        </w:tc>
        <w:tc>
          <w:tcPr>
            <w:tcW w:w="2134" w:type="dxa"/>
          </w:tcPr>
          <w:p w14:paraId="3D278DC0" w14:textId="649C8D33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b/>
                <w:bCs/>
                <w:sz w:val="22"/>
                <w:szCs w:val="22"/>
              </w:rPr>
              <w:t>Utilities</w:t>
            </w:r>
          </w:p>
        </w:tc>
      </w:tr>
      <w:tr w:rsidR="00F53159" w:rsidRPr="00D52637" w14:paraId="6AF7C862" w14:textId="77777777" w:rsidTr="0071787E">
        <w:tc>
          <w:tcPr>
            <w:tcW w:w="988" w:type="dxa"/>
          </w:tcPr>
          <w:p w14:paraId="10A40ECC" w14:textId="759FBF67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14:paraId="00D8700B" w14:textId="658AFFF7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Flash Report not received within 8 Hours</w:t>
            </w:r>
          </w:p>
        </w:tc>
        <w:tc>
          <w:tcPr>
            <w:tcW w:w="2835" w:type="dxa"/>
          </w:tcPr>
          <w:p w14:paraId="0A4F17DD" w14:textId="1EE2E7A2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37.2 (b)</w:t>
            </w:r>
          </w:p>
        </w:tc>
        <w:tc>
          <w:tcPr>
            <w:tcW w:w="2134" w:type="dxa"/>
          </w:tcPr>
          <w:p w14:paraId="17531FCD" w14:textId="15223C0E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>TANTRANSCO</w:t>
            </w:r>
          </w:p>
        </w:tc>
      </w:tr>
      <w:tr w:rsidR="00F53159" w:rsidRPr="00D52637" w14:paraId="2A9142CF" w14:textId="77777777" w:rsidTr="0071787E">
        <w:tc>
          <w:tcPr>
            <w:tcW w:w="988" w:type="dxa"/>
          </w:tcPr>
          <w:p w14:paraId="3ECF560B" w14:textId="0C7ECD74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543" w:type="dxa"/>
          </w:tcPr>
          <w:p w14:paraId="3324BE96" w14:textId="7574B81B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DR/EL not provided within 24 hours</w:t>
            </w:r>
          </w:p>
        </w:tc>
        <w:tc>
          <w:tcPr>
            <w:tcW w:w="2835" w:type="dxa"/>
          </w:tcPr>
          <w:p w14:paraId="0BC90A50" w14:textId="77777777" w:rsidR="00F53159" w:rsidRPr="0071787E" w:rsidRDefault="00F53159" w:rsidP="00F53159">
            <w:pPr>
              <w:jc w:val="center"/>
              <w:rPr>
                <w:sz w:val="22"/>
                <w:szCs w:val="22"/>
              </w:rPr>
            </w:pPr>
            <w:r w:rsidRPr="0071787E">
              <w:rPr>
                <w:sz w:val="22"/>
                <w:szCs w:val="22"/>
              </w:rPr>
              <w:t>1. IEGC section 37.2 (c)</w:t>
            </w:r>
          </w:p>
          <w:p w14:paraId="23B04B1F" w14:textId="3A9D4D5E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2. CEA grid Standard 15.3</w:t>
            </w:r>
          </w:p>
        </w:tc>
        <w:tc>
          <w:tcPr>
            <w:tcW w:w="2134" w:type="dxa"/>
          </w:tcPr>
          <w:p w14:paraId="3D3EBACE" w14:textId="5D66A692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>NTECL, TANTRANSCO</w:t>
            </w:r>
          </w:p>
        </w:tc>
      </w:tr>
      <w:tr w:rsidR="00F53159" w:rsidRPr="00D52637" w14:paraId="7559B223" w14:textId="77777777" w:rsidTr="0071787E">
        <w:tc>
          <w:tcPr>
            <w:tcW w:w="988" w:type="dxa"/>
          </w:tcPr>
          <w:p w14:paraId="21BCCE1A" w14:textId="779C9881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543" w:type="dxa"/>
          </w:tcPr>
          <w:p w14:paraId="633B792F" w14:textId="47396955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Detailed Report not received within 7 days</w:t>
            </w:r>
          </w:p>
        </w:tc>
        <w:tc>
          <w:tcPr>
            <w:tcW w:w="2835" w:type="dxa"/>
          </w:tcPr>
          <w:p w14:paraId="7BA4F3AF" w14:textId="466323FE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37.2 (e)</w:t>
            </w:r>
          </w:p>
        </w:tc>
        <w:tc>
          <w:tcPr>
            <w:tcW w:w="2134" w:type="dxa"/>
          </w:tcPr>
          <w:p w14:paraId="02258B32" w14:textId="461125CD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>TANTRANSCO</w:t>
            </w:r>
          </w:p>
        </w:tc>
      </w:tr>
      <w:tr w:rsidR="00F53159" w:rsidRPr="00D52637" w14:paraId="5142FA51" w14:textId="77777777" w:rsidTr="0071787E">
        <w:tc>
          <w:tcPr>
            <w:tcW w:w="988" w:type="dxa"/>
          </w:tcPr>
          <w:p w14:paraId="7ABF2555" w14:textId="1189C454" w:rsidR="00F53159" w:rsidRPr="0071787E" w:rsidRDefault="00F53159" w:rsidP="00F53159">
            <w:pPr>
              <w:rPr>
                <w:rFonts w:eastAsia="Calibri"/>
              </w:rPr>
            </w:pPr>
            <w:r w:rsidRPr="0071787E">
              <w:rPr>
                <w:b/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3543" w:type="dxa"/>
          </w:tcPr>
          <w:p w14:paraId="120818CE" w14:textId="3AA6D6E2" w:rsidR="00F53159" w:rsidRPr="0071787E" w:rsidRDefault="00F53159" w:rsidP="00F53159">
            <w:pPr>
              <w:rPr>
                <w:rFonts w:eastAsia="Calibri"/>
              </w:rPr>
            </w:pPr>
            <w:r w:rsidRPr="0071787E">
              <w:rPr>
                <w:b/>
                <w:bCs/>
                <w:sz w:val="22"/>
                <w:szCs w:val="22"/>
              </w:rPr>
              <w:t>Any other non-compliance</w:t>
            </w:r>
          </w:p>
        </w:tc>
        <w:tc>
          <w:tcPr>
            <w:tcW w:w="2835" w:type="dxa"/>
          </w:tcPr>
          <w:p w14:paraId="5BAC521A" w14:textId="7DC1ECC0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17.3</w:t>
            </w:r>
          </w:p>
        </w:tc>
        <w:tc>
          <w:tcPr>
            <w:tcW w:w="2134" w:type="dxa"/>
          </w:tcPr>
          <w:p w14:paraId="7CD6A348" w14:textId="1AE3FF7E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>TNPGCL, TANTRANSCO</w:t>
            </w:r>
          </w:p>
        </w:tc>
      </w:tr>
    </w:tbl>
    <w:p w14:paraId="2402A324" w14:textId="77777777" w:rsidR="00F53159" w:rsidRPr="00D52637" w:rsidRDefault="00F53159" w:rsidP="00F53159">
      <w:pPr>
        <w:rPr>
          <w:rFonts w:eastAsia="Calibri"/>
        </w:rPr>
      </w:pPr>
    </w:p>
    <w:p w14:paraId="527EA233" w14:textId="77777777" w:rsidR="00F8372C" w:rsidRDefault="00E66FC9" w:rsidP="00213A3D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b/>
          <w:bCs/>
          <w:szCs w:val="28"/>
        </w:rPr>
      </w:pPr>
      <w:r w:rsidRPr="00D52637">
        <w:rPr>
          <w:b/>
          <w:bCs/>
          <w:szCs w:val="28"/>
        </w:rPr>
        <w:t>Key Lessons Learnt (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प्रमुख</w:t>
      </w:r>
      <w:r w:rsidRPr="00D52637">
        <w:rPr>
          <w:b/>
          <w:bCs/>
          <w:sz w:val="18"/>
          <w:szCs w:val="20"/>
        </w:rPr>
        <w:t xml:space="preserve"> 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अधिगम</w:t>
      </w:r>
      <w:r w:rsidRPr="00D52637">
        <w:rPr>
          <w:b/>
          <w:bCs/>
          <w:sz w:val="18"/>
          <w:szCs w:val="20"/>
        </w:rPr>
        <w:t xml:space="preserve"> 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बिंदु</w:t>
      </w:r>
      <w:r w:rsidRPr="00D52637">
        <w:rPr>
          <w:b/>
          <w:bCs/>
          <w:szCs w:val="28"/>
        </w:rPr>
        <w:t xml:space="preserve">): </w:t>
      </w:r>
    </w:p>
    <w:p w14:paraId="7A6D6F5B" w14:textId="748CA40E" w:rsidR="00E02DCC" w:rsidRPr="00BB77E6" w:rsidRDefault="001C08AC" w:rsidP="00BB77E6">
      <w:pPr>
        <w:spacing w:after="160" w:line="259" w:lineRule="auto"/>
        <w:rPr>
          <w:b/>
          <w:bCs/>
          <w:szCs w:val="28"/>
        </w:rPr>
      </w:pPr>
      <w:proofErr w:type="gramStart"/>
      <w:r w:rsidRPr="00BB77E6">
        <w:rPr>
          <w:bCs/>
        </w:rPr>
        <w:t xml:space="preserve">
          <w:p>
            <w:r/>
            <w:r>
              <w:t>NA</w:t>
            </w:r>
          </w:p>
        </w:t>
      </w:r>
    </w:p>
    <w:p w14:paraId="2150B555" w14:textId="0A0374E0" w:rsidR="00A9215D" w:rsidRPr="00D52637" w:rsidRDefault="00A9215D" w:rsidP="00FD4F81">
      <w:pPr>
        <w:rPr>
          <w:b/>
          <w:lang w:eastAsia="en-US" w:bidi="hi-IN"/>
        </w:rPr>
      </w:pPr>
      <w:r w:rsidRPr="00D52637">
        <w:rPr>
          <w:b/>
          <w:lang w:eastAsia="en-US" w:bidi="hi-IN"/>
        </w:rPr>
        <w:t>Annexure 1</w:t>
      </w:r>
    </w:p>
    <w:p w14:paraId="41A76927" w14:textId="77777777" w:rsidR="00FD4F81" w:rsidRPr="00D52637" w:rsidRDefault="00FD4F81" w:rsidP="00FD4F81">
      <w:pPr>
        <w:rPr>
          <w:sz w:val="22"/>
          <w:szCs w:val="22"/>
        </w:rPr>
      </w:pPr>
    </w:p>
    <w:p w14:paraId="46D79310" w14:textId="2D78095C" w:rsidR="009914F6" w:rsidRDefault="006C1BD9" w:rsidP="00A9215D">
      <w:pPr>
        <w:spacing w:after="160" w:line="259" w:lineRule="auto"/>
        <w:rPr>
          <w:b/>
          <w:lang w:eastAsia="en-US" w:bidi="hi-IN"/>
        </w:rPr>
      </w:pPr>
      <w:r w:rsidRPr="0071787E">
        <w:rPr>
          <w:b/>
          <w:lang w:eastAsia="en-US" w:bidi="hi-IN"/>
        </w:rPr>
        <w:t>Sequence of Events as per SCAD</w:t>
      </w:r>
      <w:r w:rsidR="00C77742" w:rsidRPr="0071787E">
        <w:rPr>
          <w:b/>
          <w:lang w:eastAsia="en-US" w:bidi="hi-IN"/>
        </w:rPr>
        <w:t xml:space="preserve">A</w:t>
      </w:r>
    </w:p>
    <w:p w14:paraId="4CD1D4EF" w14:textId="41F82400" w:rsidR="00A93097" w:rsidRPr="00A93097" w:rsidRDefault="00A93097" w:rsidP="00A93097">
      <w:pPr>
        <w:spacing w:after="160" w:line="259" w:lineRule="auto"/>
        <w:rPr>
          <w:b/>
          <w:bCs/>
          <w:szCs w:val="28"/>
        </w:rPr>
      </w:pPr>
      <w:r w:rsidRPr="00A93097">
        <w:rPr>
          <w:b/>
          <w:bCs/>
          <w:szCs w:val="28"/>
        </w:rPr>
        <w:t xml:space="preserve"/>
      </w:r>
    </w:p>
    <w:p w14:paraId="28E2A4ED" w14:textId="00E341DA" w:rsidR="00A93097" w:rsidRDefault="00A93097" w:rsidP="00A93097">
      <w:pPr>
        <w:spacing w:after="160" w:line="259" w:lineRule="auto"/>
        <w:rPr>
          <w:b/>
          <w:bCs/>
          <w:szCs w:val="28"/>
        </w:rPr>
      </w:pPr>
      <w:r w:rsidRPr="00A93097">
        <w:rPr>
          <w:b/>
          <w:bCs/>
          <w:szCs w:val="28"/>
        </w:rPr>
        <w:t xml:space="preserve"/>
      </w:r>
    </w:p>
    <w:p w14:paraId="19DDD23F" w14:textId="480012B7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6DD76C90" w14:textId="5FF584CF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2500"/>
            <wp:docPr id="1017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046SUE7533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25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23DEFAA" w14:textId="2FA8442B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2C3E7439" w14:textId="3FD1093E" w:rsidR="00A93097" w:rsidRDefault="00A93097" w:rsidP="00A9215D">
      <w:pPr>
        <w:spacing w:after="160" w:line="259" w:lineRule="auto"/>
        <w:rPr>
          <w:noProof/>
          <w:szCs w:val="28"/>
        </w:rPr>
      </w:pPr>
      <w:r>
        <w:rPr>
          <w:noProof/>
          <w:szCs w:val="28"/>
        </w:rPr>
        <w:t xml:space="preserve"> </w:t>
      </w:r>
      <w:r w:rsidRPr="00D52637">
        <w:rPr>
          <w:noProof/>
          <w:szCs w:val="28"/>
        </w:rPr>
        <w:t xml:space="preserve"/>
      </w:r>
    </w:p>
    <w:p w14:paraId="06445BB6" w14:textId="6B2958BE" w:rsidR="00A9215D" w:rsidRPr="00A93097" w:rsidRDefault="00A9215D" w:rsidP="00A9215D">
      <w:pPr>
        <w:spacing w:after="160" w:line="259" w:lineRule="auto"/>
        <w:rPr>
          <w:noProof/>
          <w:szCs w:val="28"/>
        </w:rPr>
      </w:pPr>
      <w:r w:rsidRPr="00D52637">
        <w:rPr>
          <w:b/>
          <w:lang w:eastAsia="en-US" w:bidi="hi-IN"/>
        </w:rPr>
        <w:t xml:space="preserve">Annexure </w:t>
      </w:r>
      <w:r w:rsidR="0049508B" w:rsidRPr="00D52637">
        <w:rPr>
          <w:b/>
          <w:lang w:eastAsia="en-US" w:bidi="hi-IN"/>
        </w:rPr>
        <w:t>2</w:t>
      </w:r>
    </w:p>
    <w:p w14:paraId="4F68B4B6" w14:textId="59DF52E5" w:rsidR="0008717F" w:rsidRPr="0071787E" w:rsidRDefault="00A9215D" w:rsidP="0087170D">
      <w:pPr>
        <w:spacing w:after="160" w:line="259" w:lineRule="auto"/>
        <w:rPr>
          <w:b/>
          <w:lang w:eastAsia="en-US" w:bidi="hi-IN"/>
        </w:rPr>
      </w:pPr>
      <w:r w:rsidRPr="0071787E">
        <w:rPr>
          <w:b/>
          <w:lang w:eastAsia="en-US" w:bidi="hi-IN"/>
        </w:rPr>
        <w:t>SLD of the affected Sub-station</w:t>
      </w:r>
      <w:r w:rsidR="002D33AA" w:rsidRPr="0071787E">
        <w:rPr>
          <w:b/>
          <w:lang w:eastAsia="en-US" w:bidi="hi-IN"/>
        </w:rPr>
        <w:t xml:space="preserve">/Connectivity </w:t>
      </w:r>
      <w:r w:rsidR="004D0704" w:rsidRPr="0071787E">
        <w:rPr>
          <w:b/>
          <w:lang w:eastAsia="en-US" w:bidi="hi-IN"/>
        </w:rPr>
        <w:t>Diagram</w:t>
      </w:r>
      <w:r w:rsidR="0087170D" w:rsidRPr="0071787E">
        <w:rPr>
          <w:b/>
          <w:lang w:eastAsia="en-US" w:bidi="hi-IN"/>
        </w:rPr>
        <w:t xml:space="preserve">:</w:t>
      </w:r>
    </w:p>
    <w:p w14:paraId="677BFE65" w14:textId="0FD96F83" w:rsidR="0087170D" w:rsidRPr="00D52637" w:rsidRDefault="0087170D" w:rsidP="0087170D">
      <w:pPr>
        <w:spacing w:after="160" w:line="259" w:lineRule="auto"/>
        <w:rPr>
          <w:bCs/>
        </w:rPr>
      </w:pPr>
      <w:proofErr w:type="gramStart"/>
      <w:r w:rsidRPr="00D52637">
        <w:rPr>
          <w:bCs/>
        </w:rPr>
        <w:t xml:space="preserve">
          <w:p>
            <w:r/>
            <w:r>
              <w:t xml:space="preserve"> </w:t>
            </w:r>
            <w:r>
              <w:drawing>
                <wp:inline xmlns:a="http://schemas.openxmlformats.org/drawingml/2006/main" xmlns:pic="http://schemas.openxmlformats.org/drawingml/2006/picture">
                  <wp:extent cx="5400000" cy="3535252"/>
                  <wp:docPr id="1018" name="Picture 101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sld_diagram_docx_6046_0.png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3535252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>
      </w:r>
    </w:p>
    <w:sectPr w:rsidR="0087170D" w:rsidRPr="00D52637" w:rsidSect="006A08FF">
      <w:headerReference w:type="first" r:id="rId8"/>
      <w:pgSz w:w="12240" w:h="15840"/>
      <w:pgMar w:top="1135" w:right="1170" w:bottom="567" w:left="156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6FC7B" w14:textId="77777777" w:rsidR="00D71710" w:rsidRDefault="00D71710">
      <w:r>
        <w:separator/>
      </w:r>
    </w:p>
  </w:endnote>
  <w:endnote w:type="continuationSeparator" w:id="0">
    <w:p w14:paraId="3356D28F" w14:textId="77777777" w:rsidR="00D71710" w:rsidRDefault="00D71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rlito">
    <w:altName w:val="Calibri"/>
    <w:charset w:val="00"/>
    <w:family w:val="swiss"/>
    <w:pitch w:val="variable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2E3A3" w14:textId="77777777" w:rsidR="00D71710" w:rsidRDefault="00D71710">
      <w:r>
        <w:separator/>
      </w:r>
    </w:p>
  </w:footnote>
  <w:footnote w:type="continuationSeparator" w:id="0">
    <w:p w14:paraId="0FDBF7D6" w14:textId="77777777" w:rsidR="00D71710" w:rsidRDefault="00D71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8FA15" w14:textId="6B8E1BB1" w:rsidR="001160EE" w:rsidRDefault="00834FD3">
    <w:pPr>
      <w:pStyle w:val="Header"/>
    </w:pPr>
    <w:r w:rsidRPr="00834FD3">
      <w:rPr>
        <w:noProof/>
      </w:rPr>
      <w:drawing>
        <wp:inline distT="0" distB="0" distL="0" distR="0" wp14:anchorId="45C94C49" wp14:editId="747289A0">
          <wp:extent cx="6038850" cy="1693545"/>
          <wp:effectExtent l="0" t="0" r="0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38850" cy="1693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93B73"/>
    <w:multiLevelType w:val="hybridMultilevel"/>
    <w:tmpl w:val="AA0E75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A534F"/>
    <w:multiLevelType w:val="hybridMultilevel"/>
    <w:tmpl w:val="83689EF0"/>
    <w:lvl w:ilvl="0" w:tplc="E160E6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color w:val="000000" w:themeColor="text1"/>
      </w:rPr>
    </w:lvl>
    <w:lvl w:ilvl="1" w:tplc="40090019" w:tentative="1">
      <w:start w:val="1"/>
      <w:numFmt w:val="lowerLetter"/>
      <w:lvlText w:val="%2."/>
      <w:lvlJc w:val="left"/>
      <w:pPr>
        <w:ind w:left="34" w:hanging="360"/>
      </w:pPr>
    </w:lvl>
    <w:lvl w:ilvl="2" w:tplc="4009001B" w:tentative="1">
      <w:start w:val="1"/>
      <w:numFmt w:val="lowerRoman"/>
      <w:lvlText w:val="%3."/>
      <w:lvlJc w:val="right"/>
      <w:pPr>
        <w:ind w:left="754" w:hanging="180"/>
      </w:pPr>
    </w:lvl>
    <w:lvl w:ilvl="3" w:tplc="4009000F" w:tentative="1">
      <w:start w:val="1"/>
      <w:numFmt w:val="decimal"/>
      <w:lvlText w:val="%4."/>
      <w:lvlJc w:val="left"/>
      <w:pPr>
        <w:ind w:left="1474" w:hanging="360"/>
      </w:pPr>
    </w:lvl>
    <w:lvl w:ilvl="4" w:tplc="40090019" w:tentative="1">
      <w:start w:val="1"/>
      <w:numFmt w:val="lowerLetter"/>
      <w:lvlText w:val="%5."/>
      <w:lvlJc w:val="left"/>
      <w:pPr>
        <w:ind w:left="2194" w:hanging="360"/>
      </w:pPr>
    </w:lvl>
    <w:lvl w:ilvl="5" w:tplc="4009001B" w:tentative="1">
      <w:start w:val="1"/>
      <w:numFmt w:val="lowerRoman"/>
      <w:lvlText w:val="%6."/>
      <w:lvlJc w:val="right"/>
      <w:pPr>
        <w:ind w:left="2914" w:hanging="180"/>
      </w:pPr>
    </w:lvl>
    <w:lvl w:ilvl="6" w:tplc="4009000F" w:tentative="1">
      <w:start w:val="1"/>
      <w:numFmt w:val="decimal"/>
      <w:lvlText w:val="%7."/>
      <w:lvlJc w:val="left"/>
      <w:pPr>
        <w:ind w:left="3634" w:hanging="360"/>
      </w:pPr>
    </w:lvl>
    <w:lvl w:ilvl="7" w:tplc="40090019" w:tentative="1">
      <w:start w:val="1"/>
      <w:numFmt w:val="lowerLetter"/>
      <w:lvlText w:val="%8."/>
      <w:lvlJc w:val="left"/>
      <w:pPr>
        <w:ind w:left="4354" w:hanging="360"/>
      </w:pPr>
    </w:lvl>
    <w:lvl w:ilvl="8" w:tplc="4009001B" w:tentative="1">
      <w:start w:val="1"/>
      <w:numFmt w:val="lowerRoman"/>
      <w:lvlText w:val="%9."/>
      <w:lvlJc w:val="right"/>
      <w:pPr>
        <w:ind w:left="5074" w:hanging="180"/>
      </w:pPr>
    </w:lvl>
  </w:abstractNum>
  <w:abstractNum w:abstractNumId="2" w15:restartNumberingAfterBreak="0">
    <w:nsid w:val="045F6F57"/>
    <w:multiLevelType w:val="hybridMultilevel"/>
    <w:tmpl w:val="5618730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B015C"/>
    <w:multiLevelType w:val="hybridMultilevel"/>
    <w:tmpl w:val="AEF8CFDE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01507A"/>
    <w:multiLevelType w:val="hybridMultilevel"/>
    <w:tmpl w:val="37A8B95E"/>
    <w:lvl w:ilvl="0" w:tplc="D0EC75D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74922"/>
    <w:multiLevelType w:val="hybridMultilevel"/>
    <w:tmpl w:val="DF3CBC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404BF"/>
    <w:multiLevelType w:val="hybridMultilevel"/>
    <w:tmpl w:val="6E8208C8"/>
    <w:lvl w:ilvl="0" w:tplc="FFFFFFFF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3F841E8"/>
    <w:multiLevelType w:val="hybridMultilevel"/>
    <w:tmpl w:val="243460D2"/>
    <w:lvl w:ilvl="0" w:tplc="D62015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0A229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9200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9C90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1AA8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466B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B616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D0A3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4641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37107E"/>
    <w:multiLevelType w:val="hybridMultilevel"/>
    <w:tmpl w:val="75965894"/>
    <w:lvl w:ilvl="0" w:tplc="40090001">
      <w:start w:val="1"/>
      <w:numFmt w:val="bullet"/>
      <w:lvlText w:val=""/>
      <w:lvlJc w:val="left"/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DD67C5"/>
    <w:multiLevelType w:val="hybridMultilevel"/>
    <w:tmpl w:val="38FA2398"/>
    <w:lvl w:ilvl="0" w:tplc="F93C0B2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7C77A7"/>
    <w:multiLevelType w:val="hybridMultilevel"/>
    <w:tmpl w:val="36D88D0C"/>
    <w:lvl w:ilvl="0" w:tplc="D952A4E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4F1EC1"/>
    <w:multiLevelType w:val="hybridMultilevel"/>
    <w:tmpl w:val="F4EA7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D064CA"/>
    <w:multiLevelType w:val="hybridMultilevel"/>
    <w:tmpl w:val="DEA62A66"/>
    <w:lvl w:ilvl="0" w:tplc="8558E5B4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CFA4F7B"/>
    <w:multiLevelType w:val="hybridMultilevel"/>
    <w:tmpl w:val="EBEE95F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D6305"/>
    <w:multiLevelType w:val="hybridMultilevel"/>
    <w:tmpl w:val="4120DF2A"/>
    <w:lvl w:ilvl="0" w:tplc="5C1C1E4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30" w:hanging="360"/>
      </w:pPr>
    </w:lvl>
    <w:lvl w:ilvl="2" w:tplc="4009001B" w:tentative="1">
      <w:start w:val="1"/>
      <w:numFmt w:val="lowerRoman"/>
      <w:lvlText w:val="%3."/>
      <w:lvlJc w:val="right"/>
      <w:pPr>
        <w:ind w:left="2250" w:hanging="180"/>
      </w:pPr>
    </w:lvl>
    <w:lvl w:ilvl="3" w:tplc="4009000F" w:tentative="1">
      <w:start w:val="1"/>
      <w:numFmt w:val="decimal"/>
      <w:lvlText w:val="%4."/>
      <w:lvlJc w:val="left"/>
      <w:pPr>
        <w:ind w:left="2970" w:hanging="360"/>
      </w:pPr>
    </w:lvl>
    <w:lvl w:ilvl="4" w:tplc="40090019" w:tentative="1">
      <w:start w:val="1"/>
      <w:numFmt w:val="lowerLetter"/>
      <w:lvlText w:val="%5."/>
      <w:lvlJc w:val="left"/>
      <w:pPr>
        <w:ind w:left="3690" w:hanging="360"/>
      </w:pPr>
    </w:lvl>
    <w:lvl w:ilvl="5" w:tplc="4009001B" w:tentative="1">
      <w:start w:val="1"/>
      <w:numFmt w:val="lowerRoman"/>
      <w:lvlText w:val="%6."/>
      <w:lvlJc w:val="right"/>
      <w:pPr>
        <w:ind w:left="4410" w:hanging="180"/>
      </w:pPr>
    </w:lvl>
    <w:lvl w:ilvl="6" w:tplc="4009000F" w:tentative="1">
      <w:start w:val="1"/>
      <w:numFmt w:val="decimal"/>
      <w:lvlText w:val="%7."/>
      <w:lvlJc w:val="left"/>
      <w:pPr>
        <w:ind w:left="5130" w:hanging="360"/>
      </w:pPr>
    </w:lvl>
    <w:lvl w:ilvl="7" w:tplc="40090019" w:tentative="1">
      <w:start w:val="1"/>
      <w:numFmt w:val="lowerLetter"/>
      <w:lvlText w:val="%8."/>
      <w:lvlJc w:val="left"/>
      <w:pPr>
        <w:ind w:left="5850" w:hanging="360"/>
      </w:pPr>
    </w:lvl>
    <w:lvl w:ilvl="8" w:tplc="40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23C272F9"/>
    <w:multiLevelType w:val="hybridMultilevel"/>
    <w:tmpl w:val="284A004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0B0792"/>
    <w:multiLevelType w:val="hybridMultilevel"/>
    <w:tmpl w:val="D4B0EC72"/>
    <w:lvl w:ilvl="0" w:tplc="C492ADA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000000" w:themeColor="text1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8F4C01"/>
    <w:multiLevelType w:val="hybridMultilevel"/>
    <w:tmpl w:val="246805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65183"/>
    <w:multiLevelType w:val="hybridMultilevel"/>
    <w:tmpl w:val="6D78359C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EE3E2E"/>
    <w:multiLevelType w:val="hybridMultilevel"/>
    <w:tmpl w:val="D2EA1BD4"/>
    <w:lvl w:ilvl="0" w:tplc="A8CC3878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2C0615AC"/>
    <w:multiLevelType w:val="hybridMultilevel"/>
    <w:tmpl w:val="FD08B76A"/>
    <w:lvl w:ilvl="0" w:tplc="DF3CBC94">
      <w:start w:val="1"/>
      <w:numFmt w:val="low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C771D0"/>
    <w:multiLevelType w:val="hybridMultilevel"/>
    <w:tmpl w:val="DB341740"/>
    <w:lvl w:ilvl="0" w:tplc="E76EFB3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 w:val="0"/>
        <w:color w:val="000000" w:themeColor="text1"/>
      </w:rPr>
    </w:lvl>
    <w:lvl w:ilvl="1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E326D45"/>
    <w:multiLevelType w:val="hybridMultilevel"/>
    <w:tmpl w:val="92344F5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7730CD"/>
    <w:multiLevelType w:val="hybridMultilevel"/>
    <w:tmpl w:val="93E2E780"/>
    <w:lvl w:ilvl="0" w:tplc="E7924F1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120A3D"/>
    <w:multiLevelType w:val="hybridMultilevel"/>
    <w:tmpl w:val="FDBA9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6B3975"/>
    <w:multiLevelType w:val="hybridMultilevel"/>
    <w:tmpl w:val="5E94CCAC"/>
    <w:lvl w:ilvl="0" w:tplc="AEF0ACD2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72C4130"/>
    <w:multiLevelType w:val="hybridMultilevel"/>
    <w:tmpl w:val="0BD09C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D136B8"/>
    <w:multiLevelType w:val="hybridMultilevel"/>
    <w:tmpl w:val="B50AB398"/>
    <w:lvl w:ilvl="0" w:tplc="5BF89BFC">
      <w:start w:val="12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3EB9007A"/>
    <w:multiLevelType w:val="hybridMultilevel"/>
    <w:tmpl w:val="5F18A2BC"/>
    <w:lvl w:ilvl="0" w:tplc="1722DA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3FCE020A"/>
    <w:multiLevelType w:val="hybridMultilevel"/>
    <w:tmpl w:val="EA44B770"/>
    <w:lvl w:ilvl="0" w:tplc="0AC8D4A2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5D92692"/>
    <w:multiLevelType w:val="hybridMultilevel"/>
    <w:tmpl w:val="9AF062B4"/>
    <w:lvl w:ilvl="0" w:tplc="4BF0AD22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D1F1C"/>
    <w:multiLevelType w:val="hybridMultilevel"/>
    <w:tmpl w:val="CC5C801C"/>
    <w:lvl w:ilvl="0" w:tplc="9AECDF3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0828DD"/>
    <w:multiLevelType w:val="hybridMultilevel"/>
    <w:tmpl w:val="67D02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261A48"/>
    <w:multiLevelType w:val="hybridMultilevel"/>
    <w:tmpl w:val="44B0A5B8"/>
    <w:lvl w:ilvl="0" w:tplc="1D025EA0">
      <w:start w:val="1"/>
      <w:numFmt w:val="decimal"/>
      <w:lvlText w:val="%1."/>
      <w:lvlJc w:val="left"/>
      <w:rPr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1692B"/>
    <w:multiLevelType w:val="hybridMultilevel"/>
    <w:tmpl w:val="91AAB9AC"/>
    <w:lvl w:ilvl="0" w:tplc="858853EA">
      <w:start w:val="1"/>
      <w:numFmt w:val="lowerRoman"/>
      <w:lvlText w:val="%1."/>
      <w:lvlJc w:val="left"/>
      <w:pPr>
        <w:ind w:left="1146" w:hanging="720"/>
      </w:pPr>
      <w:rPr>
        <w:rFonts w:hint="default"/>
        <w:sz w:val="28"/>
        <w:szCs w:val="32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E685090"/>
    <w:multiLevelType w:val="hybridMultilevel"/>
    <w:tmpl w:val="D944A6B8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0164E97"/>
    <w:multiLevelType w:val="hybridMultilevel"/>
    <w:tmpl w:val="035C275A"/>
    <w:lvl w:ilvl="0" w:tplc="682AB13E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1301C1A"/>
    <w:multiLevelType w:val="hybridMultilevel"/>
    <w:tmpl w:val="807C9DBC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22A7E4D"/>
    <w:multiLevelType w:val="hybridMultilevel"/>
    <w:tmpl w:val="1DAEE1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9217A2"/>
    <w:multiLevelType w:val="hybridMultilevel"/>
    <w:tmpl w:val="FD3A2A78"/>
    <w:lvl w:ilvl="0" w:tplc="B00AE47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081095"/>
    <w:multiLevelType w:val="hybridMultilevel"/>
    <w:tmpl w:val="043CC536"/>
    <w:lvl w:ilvl="0" w:tplc="396C61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0E643D"/>
    <w:multiLevelType w:val="hybridMultilevel"/>
    <w:tmpl w:val="F7AC07E2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32A92"/>
    <w:multiLevelType w:val="hybridMultilevel"/>
    <w:tmpl w:val="52C6DCB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971332">
    <w:abstractNumId w:val="8"/>
  </w:num>
  <w:num w:numId="2" w16cid:durableId="863713575">
    <w:abstractNumId w:val="5"/>
  </w:num>
  <w:num w:numId="3" w16cid:durableId="302278260">
    <w:abstractNumId w:val="0"/>
  </w:num>
  <w:num w:numId="4" w16cid:durableId="1030423580">
    <w:abstractNumId w:val="22"/>
  </w:num>
  <w:num w:numId="5" w16cid:durableId="20596762">
    <w:abstractNumId w:val="13"/>
  </w:num>
  <w:num w:numId="6" w16cid:durableId="1941446758">
    <w:abstractNumId w:val="33"/>
  </w:num>
  <w:num w:numId="7" w16cid:durableId="985940741">
    <w:abstractNumId w:val="15"/>
  </w:num>
  <w:num w:numId="8" w16cid:durableId="1895581597">
    <w:abstractNumId w:val="24"/>
  </w:num>
  <w:num w:numId="9" w16cid:durableId="1649508172">
    <w:abstractNumId w:val="18"/>
  </w:num>
  <w:num w:numId="10" w16cid:durableId="718818457">
    <w:abstractNumId w:val="26"/>
  </w:num>
  <w:num w:numId="11" w16cid:durableId="1855802752">
    <w:abstractNumId w:val="35"/>
  </w:num>
  <w:num w:numId="12" w16cid:durableId="2051614728">
    <w:abstractNumId w:val="41"/>
  </w:num>
  <w:num w:numId="13" w16cid:durableId="1728800622">
    <w:abstractNumId w:val="2"/>
  </w:num>
  <w:num w:numId="14" w16cid:durableId="1065034737">
    <w:abstractNumId w:val="6"/>
  </w:num>
  <w:num w:numId="15" w16cid:durableId="1847204676">
    <w:abstractNumId w:val="3"/>
  </w:num>
  <w:num w:numId="16" w16cid:durableId="161507770">
    <w:abstractNumId w:val="37"/>
  </w:num>
  <w:num w:numId="17" w16cid:durableId="732700284">
    <w:abstractNumId w:val="17"/>
  </w:num>
  <w:num w:numId="18" w16cid:durableId="520048864">
    <w:abstractNumId w:val="32"/>
  </w:num>
  <w:num w:numId="19" w16cid:durableId="1493596621">
    <w:abstractNumId w:val="11"/>
  </w:num>
  <w:num w:numId="20" w16cid:durableId="1627665257">
    <w:abstractNumId w:val="21"/>
  </w:num>
  <w:num w:numId="21" w16cid:durableId="749890479">
    <w:abstractNumId w:val="16"/>
  </w:num>
  <w:num w:numId="22" w16cid:durableId="220869126">
    <w:abstractNumId w:val="38"/>
  </w:num>
  <w:num w:numId="23" w16cid:durableId="1807580857">
    <w:abstractNumId w:val="25"/>
  </w:num>
  <w:num w:numId="24" w16cid:durableId="188877543">
    <w:abstractNumId w:val="19"/>
  </w:num>
  <w:num w:numId="25" w16cid:durableId="657004139">
    <w:abstractNumId w:val="7"/>
  </w:num>
  <w:num w:numId="26" w16cid:durableId="742027194">
    <w:abstractNumId w:val="1"/>
  </w:num>
  <w:num w:numId="27" w16cid:durableId="1463111415">
    <w:abstractNumId w:val="4"/>
  </w:num>
  <w:num w:numId="28" w16cid:durableId="771319811">
    <w:abstractNumId w:val="23"/>
  </w:num>
  <w:num w:numId="29" w16cid:durableId="480584547">
    <w:abstractNumId w:val="31"/>
  </w:num>
  <w:num w:numId="30" w16cid:durableId="572929419">
    <w:abstractNumId w:val="28"/>
  </w:num>
  <w:num w:numId="31" w16cid:durableId="508787761">
    <w:abstractNumId w:val="10"/>
  </w:num>
  <w:num w:numId="32" w16cid:durableId="15619751">
    <w:abstractNumId w:val="36"/>
  </w:num>
  <w:num w:numId="33" w16cid:durableId="2038115420">
    <w:abstractNumId w:val="27"/>
  </w:num>
  <w:num w:numId="34" w16cid:durableId="582568686">
    <w:abstractNumId w:val="40"/>
  </w:num>
  <w:num w:numId="35" w16cid:durableId="118766947">
    <w:abstractNumId w:val="29"/>
  </w:num>
  <w:num w:numId="36" w16cid:durableId="334309011">
    <w:abstractNumId w:val="34"/>
  </w:num>
  <w:num w:numId="37" w16cid:durableId="501940841">
    <w:abstractNumId w:val="20"/>
  </w:num>
  <w:num w:numId="38" w16cid:durableId="817310740">
    <w:abstractNumId w:val="12"/>
  </w:num>
  <w:num w:numId="39" w16cid:durableId="199513394">
    <w:abstractNumId w:val="30"/>
  </w:num>
  <w:num w:numId="40" w16cid:durableId="364990812">
    <w:abstractNumId w:val="9"/>
  </w:num>
  <w:num w:numId="41" w16cid:durableId="321467629">
    <w:abstractNumId w:val="39"/>
  </w:num>
  <w:num w:numId="42" w16cid:durableId="681125491">
    <w:abstractNumId w:val="14"/>
  </w:num>
  <w:num w:numId="43" w16cid:durableId="115167346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E59"/>
    <w:rsid w:val="00000411"/>
    <w:rsid w:val="000013CF"/>
    <w:rsid w:val="000058A5"/>
    <w:rsid w:val="00006000"/>
    <w:rsid w:val="0001245D"/>
    <w:rsid w:val="00012B6D"/>
    <w:rsid w:val="00014594"/>
    <w:rsid w:val="0001466E"/>
    <w:rsid w:val="00014CF4"/>
    <w:rsid w:val="00021184"/>
    <w:rsid w:val="000221AF"/>
    <w:rsid w:val="000233E6"/>
    <w:rsid w:val="00024BC4"/>
    <w:rsid w:val="00031B2C"/>
    <w:rsid w:val="000334D0"/>
    <w:rsid w:val="0003438C"/>
    <w:rsid w:val="0003643C"/>
    <w:rsid w:val="00041FC5"/>
    <w:rsid w:val="00043849"/>
    <w:rsid w:val="0004479C"/>
    <w:rsid w:val="00047D65"/>
    <w:rsid w:val="0005102D"/>
    <w:rsid w:val="00052901"/>
    <w:rsid w:val="00052D2A"/>
    <w:rsid w:val="00053A2E"/>
    <w:rsid w:val="000751FB"/>
    <w:rsid w:val="00075BD5"/>
    <w:rsid w:val="00077594"/>
    <w:rsid w:val="00077CD0"/>
    <w:rsid w:val="0008210D"/>
    <w:rsid w:val="00084A75"/>
    <w:rsid w:val="0008717F"/>
    <w:rsid w:val="0009002F"/>
    <w:rsid w:val="00097E53"/>
    <w:rsid w:val="000A39B9"/>
    <w:rsid w:val="000B155B"/>
    <w:rsid w:val="000B2027"/>
    <w:rsid w:val="000B7AF0"/>
    <w:rsid w:val="000C2932"/>
    <w:rsid w:val="000C6C38"/>
    <w:rsid w:val="000D156C"/>
    <w:rsid w:val="000D18E8"/>
    <w:rsid w:val="000E0927"/>
    <w:rsid w:val="000E52AE"/>
    <w:rsid w:val="000E5E68"/>
    <w:rsid w:val="000F2C2C"/>
    <w:rsid w:val="000F2E60"/>
    <w:rsid w:val="000F3F72"/>
    <w:rsid w:val="001001F3"/>
    <w:rsid w:val="00103F35"/>
    <w:rsid w:val="00110EDE"/>
    <w:rsid w:val="0011437F"/>
    <w:rsid w:val="001160EE"/>
    <w:rsid w:val="001164B0"/>
    <w:rsid w:val="00116C09"/>
    <w:rsid w:val="001201E2"/>
    <w:rsid w:val="00123518"/>
    <w:rsid w:val="001240E8"/>
    <w:rsid w:val="00124EF8"/>
    <w:rsid w:val="001251CE"/>
    <w:rsid w:val="00127DBA"/>
    <w:rsid w:val="001354A0"/>
    <w:rsid w:val="00135E0C"/>
    <w:rsid w:val="001425C8"/>
    <w:rsid w:val="00142AA6"/>
    <w:rsid w:val="00142ACB"/>
    <w:rsid w:val="001450AA"/>
    <w:rsid w:val="0014733D"/>
    <w:rsid w:val="00152793"/>
    <w:rsid w:val="00153D7A"/>
    <w:rsid w:val="0015475F"/>
    <w:rsid w:val="00154F56"/>
    <w:rsid w:val="00156822"/>
    <w:rsid w:val="00156C78"/>
    <w:rsid w:val="00161DC8"/>
    <w:rsid w:val="001624E5"/>
    <w:rsid w:val="001647B3"/>
    <w:rsid w:val="00166ADD"/>
    <w:rsid w:val="001670EF"/>
    <w:rsid w:val="00167784"/>
    <w:rsid w:val="001722FC"/>
    <w:rsid w:val="00176D59"/>
    <w:rsid w:val="00177B18"/>
    <w:rsid w:val="00196CCE"/>
    <w:rsid w:val="001A455D"/>
    <w:rsid w:val="001B2258"/>
    <w:rsid w:val="001B2512"/>
    <w:rsid w:val="001B485D"/>
    <w:rsid w:val="001C08AC"/>
    <w:rsid w:val="001C0FD6"/>
    <w:rsid w:val="001C1643"/>
    <w:rsid w:val="001C3BE2"/>
    <w:rsid w:val="001D33B5"/>
    <w:rsid w:val="001D3D51"/>
    <w:rsid w:val="001D45B8"/>
    <w:rsid w:val="001D494A"/>
    <w:rsid w:val="001D76DD"/>
    <w:rsid w:val="001F3C3B"/>
    <w:rsid w:val="001F4562"/>
    <w:rsid w:val="002000FC"/>
    <w:rsid w:val="00204072"/>
    <w:rsid w:val="00206736"/>
    <w:rsid w:val="00211C8F"/>
    <w:rsid w:val="00213A3D"/>
    <w:rsid w:val="0022242B"/>
    <w:rsid w:val="00222E04"/>
    <w:rsid w:val="00223382"/>
    <w:rsid w:val="00226603"/>
    <w:rsid w:val="00233607"/>
    <w:rsid w:val="00233DDF"/>
    <w:rsid w:val="00235479"/>
    <w:rsid w:val="00242708"/>
    <w:rsid w:val="00247DFA"/>
    <w:rsid w:val="00250CCC"/>
    <w:rsid w:val="00250D7B"/>
    <w:rsid w:val="00251FD4"/>
    <w:rsid w:val="002525A6"/>
    <w:rsid w:val="00254DCD"/>
    <w:rsid w:val="00260AB2"/>
    <w:rsid w:val="00270184"/>
    <w:rsid w:val="00272469"/>
    <w:rsid w:val="00275C1B"/>
    <w:rsid w:val="0027642E"/>
    <w:rsid w:val="00276766"/>
    <w:rsid w:val="00282E32"/>
    <w:rsid w:val="00284118"/>
    <w:rsid w:val="00284779"/>
    <w:rsid w:val="00292808"/>
    <w:rsid w:val="002948FB"/>
    <w:rsid w:val="00296F53"/>
    <w:rsid w:val="002975F0"/>
    <w:rsid w:val="002A11D3"/>
    <w:rsid w:val="002A4700"/>
    <w:rsid w:val="002B21AB"/>
    <w:rsid w:val="002C13C0"/>
    <w:rsid w:val="002C3A91"/>
    <w:rsid w:val="002C6AC1"/>
    <w:rsid w:val="002C6E7A"/>
    <w:rsid w:val="002C7245"/>
    <w:rsid w:val="002C7F1C"/>
    <w:rsid w:val="002D0119"/>
    <w:rsid w:val="002D09C8"/>
    <w:rsid w:val="002D33AA"/>
    <w:rsid w:val="002D3EEA"/>
    <w:rsid w:val="002D404E"/>
    <w:rsid w:val="002E37DC"/>
    <w:rsid w:val="002F4BC1"/>
    <w:rsid w:val="002F627F"/>
    <w:rsid w:val="002F7AF8"/>
    <w:rsid w:val="00302D2F"/>
    <w:rsid w:val="00307160"/>
    <w:rsid w:val="0032137A"/>
    <w:rsid w:val="00323FE5"/>
    <w:rsid w:val="00327A37"/>
    <w:rsid w:val="00327E5F"/>
    <w:rsid w:val="00335C3C"/>
    <w:rsid w:val="00336186"/>
    <w:rsid w:val="00343592"/>
    <w:rsid w:val="003436A9"/>
    <w:rsid w:val="00347D31"/>
    <w:rsid w:val="0035338E"/>
    <w:rsid w:val="00354464"/>
    <w:rsid w:val="00355E89"/>
    <w:rsid w:val="00366299"/>
    <w:rsid w:val="003710D4"/>
    <w:rsid w:val="003723FF"/>
    <w:rsid w:val="003733E2"/>
    <w:rsid w:val="00377195"/>
    <w:rsid w:val="00380F57"/>
    <w:rsid w:val="003828EA"/>
    <w:rsid w:val="00387769"/>
    <w:rsid w:val="00392CE0"/>
    <w:rsid w:val="00395CDD"/>
    <w:rsid w:val="003976BD"/>
    <w:rsid w:val="00397DA1"/>
    <w:rsid w:val="003A2F70"/>
    <w:rsid w:val="003A5AB3"/>
    <w:rsid w:val="003B0EAB"/>
    <w:rsid w:val="003B140B"/>
    <w:rsid w:val="003B1D4C"/>
    <w:rsid w:val="003B2513"/>
    <w:rsid w:val="003B2561"/>
    <w:rsid w:val="003B271B"/>
    <w:rsid w:val="003B39DA"/>
    <w:rsid w:val="003B468F"/>
    <w:rsid w:val="003B4C3E"/>
    <w:rsid w:val="003C1A5A"/>
    <w:rsid w:val="003C2A6D"/>
    <w:rsid w:val="003C588E"/>
    <w:rsid w:val="003C6F00"/>
    <w:rsid w:val="003D0215"/>
    <w:rsid w:val="003D0575"/>
    <w:rsid w:val="003D23CC"/>
    <w:rsid w:val="003E026A"/>
    <w:rsid w:val="003E43EC"/>
    <w:rsid w:val="003E4794"/>
    <w:rsid w:val="003F5EDE"/>
    <w:rsid w:val="0040023E"/>
    <w:rsid w:val="00401A52"/>
    <w:rsid w:val="00406520"/>
    <w:rsid w:val="004078F1"/>
    <w:rsid w:val="00413B05"/>
    <w:rsid w:val="00414078"/>
    <w:rsid w:val="00414387"/>
    <w:rsid w:val="00416D1F"/>
    <w:rsid w:val="00420E70"/>
    <w:rsid w:val="00425893"/>
    <w:rsid w:val="00425C68"/>
    <w:rsid w:val="00431EAF"/>
    <w:rsid w:val="0043423B"/>
    <w:rsid w:val="004463F5"/>
    <w:rsid w:val="004527FF"/>
    <w:rsid w:val="00453F70"/>
    <w:rsid w:val="0046558C"/>
    <w:rsid w:val="00466AB3"/>
    <w:rsid w:val="004674FF"/>
    <w:rsid w:val="0046764A"/>
    <w:rsid w:val="0047375C"/>
    <w:rsid w:val="004751E1"/>
    <w:rsid w:val="00475BA0"/>
    <w:rsid w:val="004814AD"/>
    <w:rsid w:val="00485E4E"/>
    <w:rsid w:val="004938A0"/>
    <w:rsid w:val="00493D01"/>
    <w:rsid w:val="0049508B"/>
    <w:rsid w:val="00496A6B"/>
    <w:rsid w:val="004A3C71"/>
    <w:rsid w:val="004A443A"/>
    <w:rsid w:val="004A79ED"/>
    <w:rsid w:val="004B03D5"/>
    <w:rsid w:val="004B3A74"/>
    <w:rsid w:val="004B573E"/>
    <w:rsid w:val="004B65B7"/>
    <w:rsid w:val="004B67D4"/>
    <w:rsid w:val="004B6B3E"/>
    <w:rsid w:val="004D0704"/>
    <w:rsid w:val="004D50D8"/>
    <w:rsid w:val="004D62C9"/>
    <w:rsid w:val="004E548A"/>
    <w:rsid w:val="004E7DE1"/>
    <w:rsid w:val="005071C9"/>
    <w:rsid w:val="00511C9A"/>
    <w:rsid w:val="005120AD"/>
    <w:rsid w:val="0052447E"/>
    <w:rsid w:val="00525E8E"/>
    <w:rsid w:val="0053011F"/>
    <w:rsid w:val="00537D47"/>
    <w:rsid w:val="00540F5B"/>
    <w:rsid w:val="00541BA2"/>
    <w:rsid w:val="00545C5E"/>
    <w:rsid w:val="0054789E"/>
    <w:rsid w:val="00550EBD"/>
    <w:rsid w:val="00551EDB"/>
    <w:rsid w:val="00554FEF"/>
    <w:rsid w:val="00556AEC"/>
    <w:rsid w:val="0055774D"/>
    <w:rsid w:val="0056369B"/>
    <w:rsid w:val="00566EF6"/>
    <w:rsid w:val="00570D68"/>
    <w:rsid w:val="005779A6"/>
    <w:rsid w:val="00580970"/>
    <w:rsid w:val="0058419F"/>
    <w:rsid w:val="0058438D"/>
    <w:rsid w:val="005856A7"/>
    <w:rsid w:val="00591026"/>
    <w:rsid w:val="00593C68"/>
    <w:rsid w:val="00594E0D"/>
    <w:rsid w:val="0059562F"/>
    <w:rsid w:val="00596603"/>
    <w:rsid w:val="005A3669"/>
    <w:rsid w:val="005A37A2"/>
    <w:rsid w:val="005B6C20"/>
    <w:rsid w:val="005C2973"/>
    <w:rsid w:val="005C3377"/>
    <w:rsid w:val="005C6DB9"/>
    <w:rsid w:val="005D1786"/>
    <w:rsid w:val="005D49E6"/>
    <w:rsid w:val="005D4CFE"/>
    <w:rsid w:val="005E28B9"/>
    <w:rsid w:val="005E39F8"/>
    <w:rsid w:val="005E417E"/>
    <w:rsid w:val="005F3D3A"/>
    <w:rsid w:val="005F43BF"/>
    <w:rsid w:val="005F47F3"/>
    <w:rsid w:val="00603314"/>
    <w:rsid w:val="00604550"/>
    <w:rsid w:val="00604D5F"/>
    <w:rsid w:val="006051E6"/>
    <w:rsid w:val="00605C4C"/>
    <w:rsid w:val="00607BC5"/>
    <w:rsid w:val="006166EF"/>
    <w:rsid w:val="006238B7"/>
    <w:rsid w:val="00625EEA"/>
    <w:rsid w:val="006304A0"/>
    <w:rsid w:val="006308F3"/>
    <w:rsid w:val="0063133E"/>
    <w:rsid w:val="00633446"/>
    <w:rsid w:val="00636D17"/>
    <w:rsid w:val="00642DF5"/>
    <w:rsid w:val="00642FB9"/>
    <w:rsid w:val="006464E9"/>
    <w:rsid w:val="006531F0"/>
    <w:rsid w:val="00656E38"/>
    <w:rsid w:val="0065793F"/>
    <w:rsid w:val="006607B6"/>
    <w:rsid w:val="00662682"/>
    <w:rsid w:val="00662A55"/>
    <w:rsid w:val="0066746C"/>
    <w:rsid w:val="006706BC"/>
    <w:rsid w:val="006732A4"/>
    <w:rsid w:val="006808E6"/>
    <w:rsid w:val="006831DB"/>
    <w:rsid w:val="006869EF"/>
    <w:rsid w:val="006876CB"/>
    <w:rsid w:val="00687960"/>
    <w:rsid w:val="00690711"/>
    <w:rsid w:val="00694B99"/>
    <w:rsid w:val="00695868"/>
    <w:rsid w:val="00695C4B"/>
    <w:rsid w:val="00696E4F"/>
    <w:rsid w:val="006A08FF"/>
    <w:rsid w:val="006B401F"/>
    <w:rsid w:val="006C08C9"/>
    <w:rsid w:val="006C1BD9"/>
    <w:rsid w:val="006C2234"/>
    <w:rsid w:val="006D17C5"/>
    <w:rsid w:val="006D26A1"/>
    <w:rsid w:val="006D4CD9"/>
    <w:rsid w:val="006E2F8B"/>
    <w:rsid w:val="006E5378"/>
    <w:rsid w:val="006E5E5B"/>
    <w:rsid w:val="006F1A08"/>
    <w:rsid w:val="006F38BE"/>
    <w:rsid w:val="006F66F4"/>
    <w:rsid w:val="00700509"/>
    <w:rsid w:val="0070236E"/>
    <w:rsid w:val="00706513"/>
    <w:rsid w:val="0071787E"/>
    <w:rsid w:val="007230C2"/>
    <w:rsid w:val="0072355A"/>
    <w:rsid w:val="007261E5"/>
    <w:rsid w:val="00726CEC"/>
    <w:rsid w:val="007270E3"/>
    <w:rsid w:val="007307D2"/>
    <w:rsid w:val="00733A5F"/>
    <w:rsid w:val="0073535A"/>
    <w:rsid w:val="00744C43"/>
    <w:rsid w:val="007463BF"/>
    <w:rsid w:val="007509B6"/>
    <w:rsid w:val="007726FF"/>
    <w:rsid w:val="00773768"/>
    <w:rsid w:val="007774C5"/>
    <w:rsid w:val="0078211B"/>
    <w:rsid w:val="00783003"/>
    <w:rsid w:val="00787F83"/>
    <w:rsid w:val="00790121"/>
    <w:rsid w:val="007917E2"/>
    <w:rsid w:val="007955BE"/>
    <w:rsid w:val="007A6368"/>
    <w:rsid w:val="007A6CA4"/>
    <w:rsid w:val="007B24E3"/>
    <w:rsid w:val="007C05F3"/>
    <w:rsid w:val="007C0F99"/>
    <w:rsid w:val="007C695F"/>
    <w:rsid w:val="007D03CF"/>
    <w:rsid w:val="007D6E0D"/>
    <w:rsid w:val="007E0C0B"/>
    <w:rsid w:val="007E0C8E"/>
    <w:rsid w:val="007E2821"/>
    <w:rsid w:val="007F09BF"/>
    <w:rsid w:val="007F7C11"/>
    <w:rsid w:val="0080013B"/>
    <w:rsid w:val="00801C59"/>
    <w:rsid w:val="008027A4"/>
    <w:rsid w:val="00802969"/>
    <w:rsid w:val="008100BF"/>
    <w:rsid w:val="00812BA0"/>
    <w:rsid w:val="0082159F"/>
    <w:rsid w:val="008220E5"/>
    <w:rsid w:val="00824123"/>
    <w:rsid w:val="008256F2"/>
    <w:rsid w:val="00827893"/>
    <w:rsid w:val="00834FD3"/>
    <w:rsid w:val="00835BF8"/>
    <w:rsid w:val="00842FF4"/>
    <w:rsid w:val="00845B9B"/>
    <w:rsid w:val="008460B4"/>
    <w:rsid w:val="00855048"/>
    <w:rsid w:val="00856E27"/>
    <w:rsid w:val="008625F4"/>
    <w:rsid w:val="00865A4B"/>
    <w:rsid w:val="00867A9B"/>
    <w:rsid w:val="00867F1C"/>
    <w:rsid w:val="0087170D"/>
    <w:rsid w:val="008718B2"/>
    <w:rsid w:val="008739D6"/>
    <w:rsid w:val="00874D1E"/>
    <w:rsid w:val="0087535D"/>
    <w:rsid w:val="00877D49"/>
    <w:rsid w:val="00882DAB"/>
    <w:rsid w:val="008864F2"/>
    <w:rsid w:val="0089177D"/>
    <w:rsid w:val="008936C2"/>
    <w:rsid w:val="008A2F28"/>
    <w:rsid w:val="008A461E"/>
    <w:rsid w:val="008B142A"/>
    <w:rsid w:val="008B2026"/>
    <w:rsid w:val="008C2DD1"/>
    <w:rsid w:val="008D3D0D"/>
    <w:rsid w:val="008D6145"/>
    <w:rsid w:val="008E05C7"/>
    <w:rsid w:val="008E0D9E"/>
    <w:rsid w:val="008E126E"/>
    <w:rsid w:val="008E2C06"/>
    <w:rsid w:val="008E73BC"/>
    <w:rsid w:val="008F36D7"/>
    <w:rsid w:val="009027AC"/>
    <w:rsid w:val="00910E15"/>
    <w:rsid w:val="00920CBE"/>
    <w:rsid w:val="0092575C"/>
    <w:rsid w:val="009259B9"/>
    <w:rsid w:val="0092632F"/>
    <w:rsid w:val="0093452D"/>
    <w:rsid w:val="00934B46"/>
    <w:rsid w:val="00941362"/>
    <w:rsid w:val="00942591"/>
    <w:rsid w:val="0094480E"/>
    <w:rsid w:val="00954AC8"/>
    <w:rsid w:val="00962992"/>
    <w:rsid w:val="0096304B"/>
    <w:rsid w:val="00970D10"/>
    <w:rsid w:val="00975226"/>
    <w:rsid w:val="00975D00"/>
    <w:rsid w:val="0097630E"/>
    <w:rsid w:val="00980728"/>
    <w:rsid w:val="00985C66"/>
    <w:rsid w:val="009914F6"/>
    <w:rsid w:val="009A2802"/>
    <w:rsid w:val="009A304D"/>
    <w:rsid w:val="009A46BA"/>
    <w:rsid w:val="009A6438"/>
    <w:rsid w:val="009B0DE7"/>
    <w:rsid w:val="009B4DC6"/>
    <w:rsid w:val="009C0904"/>
    <w:rsid w:val="009C11AD"/>
    <w:rsid w:val="009C3A2A"/>
    <w:rsid w:val="009D074D"/>
    <w:rsid w:val="009D393B"/>
    <w:rsid w:val="009D4B5A"/>
    <w:rsid w:val="009D6244"/>
    <w:rsid w:val="009E0AC0"/>
    <w:rsid w:val="009E5096"/>
    <w:rsid w:val="009E5754"/>
    <w:rsid w:val="009F0DC4"/>
    <w:rsid w:val="00A01070"/>
    <w:rsid w:val="00A02559"/>
    <w:rsid w:val="00A02D26"/>
    <w:rsid w:val="00A0378D"/>
    <w:rsid w:val="00A04B09"/>
    <w:rsid w:val="00A061BC"/>
    <w:rsid w:val="00A06CA7"/>
    <w:rsid w:val="00A1203C"/>
    <w:rsid w:val="00A2096A"/>
    <w:rsid w:val="00A20A69"/>
    <w:rsid w:val="00A227DF"/>
    <w:rsid w:val="00A22B63"/>
    <w:rsid w:val="00A22D06"/>
    <w:rsid w:val="00A2397D"/>
    <w:rsid w:val="00A30F03"/>
    <w:rsid w:val="00A34C8C"/>
    <w:rsid w:val="00A360E4"/>
    <w:rsid w:val="00A42F53"/>
    <w:rsid w:val="00A4335D"/>
    <w:rsid w:val="00A47B3A"/>
    <w:rsid w:val="00A51AB1"/>
    <w:rsid w:val="00A54D27"/>
    <w:rsid w:val="00A55125"/>
    <w:rsid w:val="00A55D0B"/>
    <w:rsid w:val="00A614C1"/>
    <w:rsid w:val="00A6190A"/>
    <w:rsid w:val="00A72181"/>
    <w:rsid w:val="00A85162"/>
    <w:rsid w:val="00A8674E"/>
    <w:rsid w:val="00A8685E"/>
    <w:rsid w:val="00A907CA"/>
    <w:rsid w:val="00A9163F"/>
    <w:rsid w:val="00A9215D"/>
    <w:rsid w:val="00A93097"/>
    <w:rsid w:val="00A9797C"/>
    <w:rsid w:val="00AA1200"/>
    <w:rsid w:val="00AA25AC"/>
    <w:rsid w:val="00AA6B5B"/>
    <w:rsid w:val="00AB1D53"/>
    <w:rsid w:val="00AB5469"/>
    <w:rsid w:val="00AB71E6"/>
    <w:rsid w:val="00AB74F0"/>
    <w:rsid w:val="00AC1CAD"/>
    <w:rsid w:val="00AC2948"/>
    <w:rsid w:val="00AC3239"/>
    <w:rsid w:val="00AC7B86"/>
    <w:rsid w:val="00AD078C"/>
    <w:rsid w:val="00AD4743"/>
    <w:rsid w:val="00AE2177"/>
    <w:rsid w:val="00AE3027"/>
    <w:rsid w:val="00AF4323"/>
    <w:rsid w:val="00AF5D1B"/>
    <w:rsid w:val="00B00F31"/>
    <w:rsid w:val="00B01E95"/>
    <w:rsid w:val="00B03A29"/>
    <w:rsid w:val="00B0405B"/>
    <w:rsid w:val="00B11DE7"/>
    <w:rsid w:val="00B12E56"/>
    <w:rsid w:val="00B134DC"/>
    <w:rsid w:val="00B13E59"/>
    <w:rsid w:val="00B14BFF"/>
    <w:rsid w:val="00B16BFE"/>
    <w:rsid w:val="00B304F4"/>
    <w:rsid w:val="00B31A6A"/>
    <w:rsid w:val="00B31DA0"/>
    <w:rsid w:val="00B34764"/>
    <w:rsid w:val="00B367AF"/>
    <w:rsid w:val="00B3698E"/>
    <w:rsid w:val="00B402C0"/>
    <w:rsid w:val="00B45E8C"/>
    <w:rsid w:val="00B474A1"/>
    <w:rsid w:val="00B47A95"/>
    <w:rsid w:val="00B500B2"/>
    <w:rsid w:val="00B518FC"/>
    <w:rsid w:val="00B55637"/>
    <w:rsid w:val="00B63110"/>
    <w:rsid w:val="00B6357E"/>
    <w:rsid w:val="00B649F1"/>
    <w:rsid w:val="00B64DA1"/>
    <w:rsid w:val="00B64FF9"/>
    <w:rsid w:val="00B77293"/>
    <w:rsid w:val="00B806B1"/>
    <w:rsid w:val="00B81165"/>
    <w:rsid w:val="00B85377"/>
    <w:rsid w:val="00B8578F"/>
    <w:rsid w:val="00B85A0B"/>
    <w:rsid w:val="00B90090"/>
    <w:rsid w:val="00B919FE"/>
    <w:rsid w:val="00B9273B"/>
    <w:rsid w:val="00B92B64"/>
    <w:rsid w:val="00BA0149"/>
    <w:rsid w:val="00BA585C"/>
    <w:rsid w:val="00BB09E1"/>
    <w:rsid w:val="00BB3116"/>
    <w:rsid w:val="00BB3DC9"/>
    <w:rsid w:val="00BB77E6"/>
    <w:rsid w:val="00BC4667"/>
    <w:rsid w:val="00BC62C7"/>
    <w:rsid w:val="00BD0553"/>
    <w:rsid w:val="00BD2249"/>
    <w:rsid w:val="00BD4799"/>
    <w:rsid w:val="00BE0969"/>
    <w:rsid w:val="00BE2E31"/>
    <w:rsid w:val="00BE55DE"/>
    <w:rsid w:val="00BF60FB"/>
    <w:rsid w:val="00BF635B"/>
    <w:rsid w:val="00BF77FC"/>
    <w:rsid w:val="00C0217F"/>
    <w:rsid w:val="00C073FD"/>
    <w:rsid w:val="00C11B04"/>
    <w:rsid w:val="00C11C5F"/>
    <w:rsid w:val="00C12AEE"/>
    <w:rsid w:val="00C15975"/>
    <w:rsid w:val="00C21A18"/>
    <w:rsid w:val="00C240E0"/>
    <w:rsid w:val="00C25BB1"/>
    <w:rsid w:val="00C3003C"/>
    <w:rsid w:val="00C31044"/>
    <w:rsid w:val="00C35618"/>
    <w:rsid w:val="00C359D9"/>
    <w:rsid w:val="00C3645D"/>
    <w:rsid w:val="00C40B14"/>
    <w:rsid w:val="00C4236E"/>
    <w:rsid w:val="00C42B20"/>
    <w:rsid w:val="00C44D59"/>
    <w:rsid w:val="00C46533"/>
    <w:rsid w:val="00C502F6"/>
    <w:rsid w:val="00C5121D"/>
    <w:rsid w:val="00C54833"/>
    <w:rsid w:val="00C567AC"/>
    <w:rsid w:val="00C63BC1"/>
    <w:rsid w:val="00C7107E"/>
    <w:rsid w:val="00C74CD2"/>
    <w:rsid w:val="00C77742"/>
    <w:rsid w:val="00C81E11"/>
    <w:rsid w:val="00C867D9"/>
    <w:rsid w:val="00C951F7"/>
    <w:rsid w:val="00C95DD0"/>
    <w:rsid w:val="00C97452"/>
    <w:rsid w:val="00CA220C"/>
    <w:rsid w:val="00CA5457"/>
    <w:rsid w:val="00CA6319"/>
    <w:rsid w:val="00CA73DD"/>
    <w:rsid w:val="00CB4A9D"/>
    <w:rsid w:val="00CB4CB5"/>
    <w:rsid w:val="00CB71E0"/>
    <w:rsid w:val="00CD46DE"/>
    <w:rsid w:val="00CD470F"/>
    <w:rsid w:val="00CE1360"/>
    <w:rsid w:val="00CF2D59"/>
    <w:rsid w:val="00CF4C3D"/>
    <w:rsid w:val="00CF571B"/>
    <w:rsid w:val="00D00067"/>
    <w:rsid w:val="00D00C08"/>
    <w:rsid w:val="00D03A4F"/>
    <w:rsid w:val="00D04D1F"/>
    <w:rsid w:val="00D07DC0"/>
    <w:rsid w:val="00D10B78"/>
    <w:rsid w:val="00D1383B"/>
    <w:rsid w:val="00D144FE"/>
    <w:rsid w:val="00D20A32"/>
    <w:rsid w:val="00D21C67"/>
    <w:rsid w:val="00D226CA"/>
    <w:rsid w:val="00D24076"/>
    <w:rsid w:val="00D24C53"/>
    <w:rsid w:val="00D24F26"/>
    <w:rsid w:val="00D26615"/>
    <w:rsid w:val="00D269D8"/>
    <w:rsid w:val="00D27BF5"/>
    <w:rsid w:val="00D32106"/>
    <w:rsid w:val="00D42420"/>
    <w:rsid w:val="00D45A75"/>
    <w:rsid w:val="00D52637"/>
    <w:rsid w:val="00D52FEA"/>
    <w:rsid w:val="00D54E81"/>
    <w:rsid w:val="00D607B6"/>
    <w:rsid w:val="00D6504E"/>
    <w:rsid w:val="00D662FF"/>
    <w:rsid w:val="00D67B5A"/>
    <w:rsid w:val="00D70CCC"/>
    <w:rsid w:val="00D71710"/>
    <w:rsid w:val="00D74CAA"/>
    <w:rsid w:val="00D77E23"/>
    <w:rsid w:val="00D80F27"/>
    <w:rsid w:val="00D93171"/>
    <w:rsid w:val="00D971F9"/>
    <w:rsid w:val="00DA149F"/>
    <w:rsid w:val="00DA28A6"/>
    <w:rsid w:val="00DA37D8"/>
    <w:rsid w:val="00DA37FC"/>
    <w:rsid w:val="00DA5001"/>
    <w:rsid w:val="00DA5B13"/>
    <w:rsid w:val="00DA672D"/>
    <w:rsid w:val="00DB3924"/>
    <w:rsid w:val="00DC32E2"/>
    <w:rsid w:val="00DC73E7"/>
    <w:rsid w:val="00DD0087"/>
    <w:rsid w:val="00DD0E87"/>
    <w:rsid w:val="00DD178E"/>
    <w:rsid w:val="00DD3B69"/>
    <w:rsid w:val="00DD5C16"/>
    <w:rsid w:val="00DD5D79"/>
    <w:rsid w:val="00DD6994"/>
    <w:rsid w:val="00DE0073"/>
    <w:rsid w:val="00DE0A4E"/>
    <w:rsid w:val="00DE26A2"/>
    <w:rsid w:val="00DE2D1C"/>
    <w:rsid w:val="00DE4DEC"/>
    <w:rsid w:val="00DE63EE"/>
    <w:rsid w:val="00DE6ACF"/>
    <w:rsid w:val="00DE7BD4"/>
    <w:rsid w:val="00DF10D6"/>
    <w:rsid w:val="00E0155F"/>
    <w:rsid w:val="00E02DCC"/>
    <w:rsid w:val="00E10236"/>
    <w:rsid w:val="00E11AC5"/>
    <w:rsid w:val="00E12D3A"/>
    <w:rsid w:val="00E1439C"/>
    <w:rsid w:val="00E252B3"/>
    <w:rsid w:val="00E25C3F"/>
    <w:rsid w:val="00E37CEC"/>
    <w:rsid w:val="00E402B4"/>
    <w:rsid w:val="00E46268"/>
    <w:rsid w:val="00E50D5A"/>
    <w:rsid w:val="00E510B9"/>
    <w:rsid w:val="00E56E55"/>
    <w:rsid w:val="00E57295"/>
    <w:rsid w:val="00E66084"/>
    <w:rsid w:val="00E66FC9"/>
    <w:rsid w:val="00E75269"/>
    <w:rsid w:val="00E774E8"/>
    <w:rsid w:val="00E813B2"/>
    <w:rsid w:val="00E82100"/>
    <w:rsid w:val="00E83D9E"/>
    <w:rsid w:val="00E93E30"/>
    <w:rsid w:val="00E96933"/>
    <w:rsid w:val="00E96BAC"/>
    <w:rsid w:val="00E97D94"/>
    <w:rsid w:val="00EA53E0"/>
    <w:rsid w:val="00EB17A5"/>
    <w:rsid w:val="00EC1FB4"/>
    <w:rsid w:val="00EC3BD2"/>
    <w:rsid w:val="00ED09F2"/>
    <w:rsid w:val="00ED6926"/>
    <w:rsid w:val="00ED7E81"/>
    <w:rsid w:val="00EE214C"/>
    <w:rsid w:val="00EF0149"/>
    <w:rsid w:val="00EF0AE7"/>
    <w:rsid w:val="00EF20AA"/>
    <w:rsid w:val="00EF23CE"/>
    <w:rsid w:val="00EF353A"/>
    <w:rsid w:val="00EF4DA7"/>
    <w:rsid w:val="00EF5F39"/>
    <w:rsid w:val="00EF60B9"/>
    <w:rsid w:val="00EF6EC4"/>
    <w:rsid w:val="00EF7E1D"/>
    <w:rsid w:val="00F00342"/>
    <w:rsid w:val="00F02A5C"/>
    <w:rsid w:val="00F04394"/>
    <w:rsid w:val="00F0716E"/>
    <w:rsid w:val="00F07B5B"/>
    <w:rsid w:val="00F136E3"/>
    <w:rsid w:val="00F16144"/>
    <w:rsid w:val="00F20878"/>
    <w:rsid w:val="00F2107F"/>
    <w:rsid w:val="00F23814"/>
    <w:rsid w:val="00F25C1B"/>
    <w:rsid w:val="00F303F6"/>
    <w:rsid w:val="00F34289"/>
    <w:rsid w:val="00F34D70"/>
    <w:rsid w:val="00F35B51"/>
    <w:rsid w:val="00F50A17"/>
    <w:rsid w:val="00F53038"/>
    <w:rsid w:val="00F53159"/>
    <w:rsid w:val="00F5432C"/>
    <w:rsid w:val="00F566A3"/>
    <w:rsid w:val="00F60A8C"/>
    <w:rsid w:val="00F800A0"/>
    <w:rsid w:val="00F82D2E"/>
    <w:rsid w:val="00F8372C"/>
    <w:rsid w:val="00F83BBF"/>
    <w:rsid w:val="00F865C1"/>
    <w:rsid w:val="00F87A4D"/>
    <w:rsid w:val="00F925FD"/>
    <w:rsid w:val="00F93D31"/>
    <w:rsid w:val="00FA76B4"/>
    <w:rsid w:val="00FA7D01"/>
    <w:rsid w:val="00FB4B62"/>
    <w:rsid w:val="00FC076B"/>
    <w:rsid w:val="00FC68EC"/>
    <w:rsid w:val="00FD3BB2"/>
    <w:rsid w:val="00FD4068"/>
    <w:rsid w:val="00FD4CEA"/>
    <w:rsid w:val="00FD4F81"/>
    <w:rsid w:val="00FD56E1"/>
    <w:rsid w:val="00FE4CE1"/>
    <w:rsid w:val="00FE6F7D"/>
    <w:rsid w:val="00FE7222"/>
    <w:rsid w:val="00FF358F"/>
    <w:rsid w:val="00FF524E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627990"/>
  <w15:chartTrackingRefBased/>
  <w15:docId w15:val="{CD458C6C-D52A-4B10-BC94-13AB3396A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30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IN" w:bidi="b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3E59"/>
    <w:pPr>
      <w:keepNext/>
      <w:spacing w:before="240" w:after="60"/>
      <w:outlineLvl w:val="0"/>
    </w:pPr>
    <w:rPr>
      <w:b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3E59"/>
    <w:rPr>
      <w:rFonts w:ascii="Times New Roman" w:eastAsia="Times New Roman" w:hAnsi="Times New Roman" w:cs="Times New Roman"/>
      <w:b/>
      <w:bCs/>
      <w:kern w:val="32"/>
      <w:sz w:val="28"/>
      <w:szCs w:val="32"/>
      <w:lang w:eastAsia="en-IN" w:bidi="bn-IN"/>
    </w:rPr>
  </w:style>
  <w:style w:type="table" w:styleId="TableGrid">
    <w:name w:val="Table Grid"/>
    <w:basedOn w:val="TableNormal"/>
    <w:uiPriority w:val="39"/>
    <w:rsid w:val="00B13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13E59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B13E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3E59"/>
    <w:rPr>
      <w:rFonts w:ascii="Times New Roman" w:eastAsia="Times New Roman" w:hAnsi="Times New Roman" w:cs="Times New Roman"/>
      <w:sz w:val="24"/>
      <w:szCs w:val="24"/>
      <w:lang w:eastAsia="en-IN" w:bidi="bn-IN"/>
    </w:rPr>
  </w:style>
  <w:style w:type="paragraph" w:styleId="NoSpacing">
    <w:name w:val="No Spacing"/>
    <w:link w:val="NoSpacingChar"/>
    <w:uiPriority w:val="1"/>
    <w:qFormat/>
    <w:rsid w:val="00B13E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B13E59"/>
    <w:pPr>
      <w:spacing w:after="200"/>
    </w:pPr>
    <w:rPr>
      <w:b/>
      <w:bCs/>
      <w:color w:val="4472C4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B13E5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B13E59"/>
    <w:pPr>
      <w:spacing w:before="100" w:beforeAutospacing="1" w:after="100" w:afterAutospacing="1"/>
    </w:pPr>
    <w:rPr>
      <w:lang w:bidi="hi-IN"/>
    </w:rPr>
  </w:style>
  <w:style w:type="paragraph" w:styleId="Footer">
    <w:name w:val="footer"/>
    <w:basedOn w:val="Normal"/>
    <w:link w:val="FooterChar"/>
    <w:uiPriority w:val="99"/>
    <w:unhideWhenUsed/>
    <w:rsid w:val="002D3EEA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2D3EEA"/>
    <w:rPr>
      <w:rFonts w:ascii="Times New Roman" w:eastAsia="Times New Roman" w:hAnsi="Times New Roman" w:cs="Times New Roman"/>
      <w:sz w:val="24"/>
      <w:szCs w:val="30"/>
      <w:lang w:eastAsia="en-IN" w:bidi="bn-IN"/>
    </w:rPr>
  </w:style>
  <w:style w:type="character" w:customStyle="1" w:styleId="Style1">
    <w:name w:val="Style1"/>
    <w:basedOn w:val="DefaultParagraphFont"/>
    <w:uiPriority w:val="1"/>
    <w:rsid w:val="00DA5B13"/>
    <w:rPr>
      <w:rFonts w:ascii="Calibri" w:hAnsi="Calibri"/>
      <w:b/>
      <w:sz w:val="22"/>
    </w:rPr>
  </w:style>
  <w:style w:type="table" w:customStyle="1" w:styleId="TableGrid2">
    <w:name w:val="Table Grid2"/>
    <w:basedOn w:val="TableNormal"/>
    <w:next w:val="TableGrid"/>
    <w:uiPriority w:val="39"/>
    <w:rsid w:val="00BE55DE"/>
    <w:pPr>
      <w:spacing w:after="0" w:line="240" w:lineRule="auto"/>
    </w:pPr>
    <w:rPr>
      <w:rFonts w:eastAsia="Times New Roman" w:cs="Mangal"/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450A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50A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50AA"/>
    <w:rPr>
      <w:rFonts w:ascii="Times New Roman" w:eastAsia="Times New Roman" w:hAnsi="Times New Roman" w:cs="Times New Roman"/>
      <w:sz w:val="20"/>
      <w:szCs w:val="25"/>
      <w:lang w:eastAsia="en-IN" w:bidi="bn-IN"/>
    </w:rPr>
  </w:style>
  <w:style w:type="paragraph" w:styleId="Revision">
    <w:name w:val="Revision"/>
    <w:hidden/>
    <w:uiPriority w:val="99"/>
    <w:semiHidden/>
    <w:rsid w:val="0058419F"/>
    <w:pPr>
      <w:spacing w:after="0" w:line="240" w:lineRule="auto"/>
    </w:pPr>
    <w:rPr>
      <w:rFonts w:ascii="Times New Roman" w:eastAsia="Times New Roman" w:hAnsi="Times New Roman" w:cs="Times New Roman"/>
      <w:sz w:val="24"/>
      <w:szCs w:val="30"/>
      <w:lang w:eastAsia="en-IN" w:bidi="bn-IN"/>
    </w:rPr>
  </w:style>
  <w:style w:type="paragraph" w:customStyle="1" w:styleId="TableParagraph">
    <w:name w:val="Table Paragraph"/>
    <w:basedOn w:val="Normal"/>
    <w:uiPriority w:val="1"/>
    <w:qFormat/>
    <w:rsid w:val="0008717F"/>
    <w:pPr>
      <w:widowControl w:val="0"/>
      <w:autoSpaceDE w:val="0"/>
      <w:autoSpaceDN w:val="0"/>
      <w:spacing w:before="2"/>
    </w:pPr>
    <w:rPr>
      <w:rFonts w:ascii="Carlito" w:eastAsia="Carlito" w:hAnsi="Carlito" w:cs="Carlito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7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5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240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420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7995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5011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966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9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2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48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52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76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5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6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7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1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29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7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40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6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7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86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6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5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0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92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74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7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0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59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3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8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4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3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24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6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13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34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8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image" Target="media/image2.png"/><Relationship Id="rId12" Type="http://schemas.openxmlformats.org/officeDocument/2006/relationships/image" Target="media/image3.png"/><Relationship Id="rId13" Type="http://schemas.openxmlformats.org/officeDocument/2006/relationships/image" Target="media/image4.png"/><Relationship Id="rId14" Type="http://schemas.openxmlformats.org/officeDocument/2006/relationships/image" Target="media/image5.png"/><Relationship Id="rId15" Type="http://schemas.openxmlformats.org/officeDocument/2006/relationships/image" Target="media/image6.png"/><Relationship Id="rId16" Type="http://schemas.openxmlformats.org/officeDocument/2006/relationships/image" Target="media/image7.png"/><Relationship Id="rId17" Type="http://schemas.openxmlformats.org/officeDocument/2006/relationships/image" Target="media/image8.png"/><Relationship Id="rId18" Type="http://schemas.openxmlformats.org/officeDocument/2006/relationships/image" Target="media/image9.png"/><Relationship Id="rId19" Type="http://schemas.openxmlformats.org/officeDocument/2006/relationships/image" Target="media/image10.png"/><Relationship Id="rId20" Type="http://schemas.openxmlformats.org/officeDocument/2006/relationships/image" Target="media/image11.png"/><Relationship Id="rId21" Type="http://schemas.openxmlformats.org/officeDocument/2006/relationships/image" Target="media/image12.png"/><Relationship Id="rId22" Type="http://schemas.openxmlformats.org/officeDocument/2006/relationships/image" Target="media/image13.png"/><Relationship Id="rId23" Type="http://schemas.openxmlformats.org/officeDocument/2006/relationships/image" Target="media/image14.png"/><Relationship Id="rId24" Type="http://schemas.openxmlformats.org/officeDocument/2006/relationships/image" Target="media/image15.png"/><Relationship Id="rId25" Type="http://schemas.openxmlformats.org/officeDocument/2006/relationships/image" Target="media/image16.png"/><Relationship Id="rId26" Type="http://schemas.openxmlformats.org/officeDocument/2006/relationships/image" Target="media/image17.png"/><Relationship Id="rId27" Type="http://schemas.openxmlformats.org/officeDocument/2006/relationships/image" Target="media/image18.png"/><Relationship Id="rId28" Type="http://schemas.openxmlformats.org/officeDocument/2006/relationships/image" Target="media/image19.png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CE574-E14F-4526-B52D-10DD9A7C9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3130</TotalTime>
  <Pages>4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Akash Kumar Modi</dc:creator>
  <cp:keywords/>
  <dc:description/>
  <cp:lastModifiedBy>SRLDC IT</cp:lastModifiedBy>
  <cp:revision>167</cp:revision>
  <cp:lastPrinted>2024-06-09T18:09:00Z</cp:lastPrinted>
  <dcterms:created xsi:type="dcterms:W3CDTF">2024-07-08T05:39:00Z</dcterms:created>
  <dcterms:modified xsi:type="dcterms:W3CDTF">2025-06-19T05:17:00Z</dcterms:modified>
  <dc:identifier/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d7a3264f9302077b3aea88a6e275a812529c7b00e0179a2d2d4625b850d231b9</vt:lpwstr>
  </property>
</Properties>
</file>